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E43946" w14:textId="77777777" w:rsidR="00177A6A" w:rsidRDefault="00177A6A" w:rsidP="00177A6A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№2</w:t>
      </w:r>
    </w:p>
    <w:p w14:paraId="3575E442" w14:textId="77777777" w:rsidR="00177A6A" w:rsidRDefault="00177A6A" w:rsidP="00177A6A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к приказу №73-о от 16.03.2020</w:t>
      </w:r>
    </w:p>
    <w:p w14:paraId="06C289CD" w14:textId="77777777" w:rsidR="00177A6A" w:rsidRDefault="00177A6A" w:rsidP="00177A6A">
      <w:pPr>
        <w:spacing w:after="0"/>
        <w:jc w:val="right"/>
        <w:rPr>
          <w:rFonts w:ascii="Times New Roman" w:hAnsi="Times New Roman"/>
        </w:rPr>
      </w:pPr>
    </w:p>
    <w:p w14:paraId="702D3E6F" w14:textId="77777777" w:rsidR="00177A6A" w:rsidRDefault="00177A6A" w:rsidP="00177A6A">
      <w:pPr>
        <w:spacing w:after="0"/>
        <w:jc w:val="center"/>
        <w:rPr>
          <w:rFonts w:ascii="Times New Roman" w:hAnsi="Times New Roman"/>
        </w:rPr>
      </w:pPr>
    </w:p>
    <w:p w14:paraId="12C114AC" w14:textId="77777777" w:rsidR="00177A6A" w:rsidRDefault="00177A6A" w:rsidP="00177A6A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План (образец)</w:t>
      </w:r>
    </w:p>
    <w:p w14:paraId="1442D724" w14:textId="77777777" w:rsidR="00177A6A" w:rsidRDefault="00177A6A" w:rsidP="00177A6A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самостоятельной работы тренировочной группы по пауэрлифтингу.</w:t>
      </w:r>
    </w:p>
    <w:p w14:paraId="63442C95" w14:textId="77777777" w:rsidR="00177A6A" w:rsidRDefault="00177A6A" w:rsidP="00177A6A">
      <w:pPr>
        <w:spacing w:after="0"/>
        <w:ind w:left="5664" w:firstLine="708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(вид спорта)</w:t>
      </w:r>
    </w:p>
    <w:p w14:paraId="496F4C49" w14:textId="77777777" w:rsidR="00177A6A" w:rsidRDefault="00177A6A" w:rsidP="00177A6A">
      <w:pPr>
        <w:spacing w:after="0"/>
        <w:ind w:left="5664" w:firstLine="708"/>
        <w:rPr>
          <w:rFonts w:ascii="Times New Roman" w:hAnsi="Times New Roman"/>
        </w:rPr>
      </w:pPr>
    </w:p>
    <w:p w14:paraId="4DCE6589" w14:textId="77777777" w:rsidR="00177A6A" w:rsidRDefault="00177A6A" w:rsidP="00177A6A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Этап (период) обучения: НП 1</w:t>
      </w:r>
    </w:p>
    <w:p w14:paraId="021A0A85" w14:textId="77777777" w:rsidR="00177A6A" w:rsidRDefault="00177A6A" w:rsidP="00177A6A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Тренер: Хосроева </w:t>
      </w:r>
      <w:proofErr w:type="gramStart"/>
      <w:r>
        <w:rPr>
          <w:rFonts w:ascii="Times New Roman" w:hAnsi="Times New Roman"/>
        </w:rPr>
        <w:t>Е.В.</w:t>
      </w:r>
      <w:proofErr w:type="gramEnd"/>
    </w:p>
    <w:p w14:paraId="3C124A50" w14:textId="77777777" w:rsidR="00177A6A" w:rsidRDefault="00177A6A" w:rsidP="00177A6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</w:p>
    <w:tbl>
      <w:tblPr>
        <w:tblStyle w:val="a3"/>
        <w:tblW w:w="9776" w:type="dxa"/>
        <w:tblInd w:w="0" w:type="dxa"/>
        <w:tblLook w:val="04A0" w:firstRow="1" w:lastRow="0" w:firstColumn="1" w:lastColumn="0" w:noHBand="0" w:noVBand="1"/>
      </w:tblPr>
      <w:tblGrid>
        <w:gridCol w:w="540"/>
        <w:gridCol w:w="1888"/>
        <w:gridCol w:w="5649"/>
        <w:gridCol w:w="1699"/>
      </w:tblGrid>
      <w:tr w:rsidR="00177A6A" w:rsidRPr="006B5827" w14:paraId="124CC284" w14:textId="77777777" w:rsidTr="00A0302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9A92C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BB9C1" w14:textId="77777777" w:rsidR="00177A6A" w:rsidRPr="006B5827" w:rsidRDefault="00177A6A" w:rsidP="00A93ED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1E081" w14:textId="77777777" w:rsidR="00177A6A" w:rsidRPr="006B5827" w:rsidRDefault="00177A6A" w:rsidP="00A93ED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E81F7" w14:textId="77777777" w:rsidR="00177A6A" w:rsidRPr="006B5827" w:rsidRDefault="00177A6A" w:rsidP="00A93ED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Дозировка</w:t>
            </w:r>
          </w:p>
        </w:tc>
      </w:tr>
      <w:tr w:rsidR="00177A6A" w:rsidRPr="006B5827" w14:paraId="0E8607EF" w14:textId="77777777" w:rsidTr="00A0302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EF701" w14:textId="486E3076" w:rsidR="00177A6A" w:rsidRPr="006B5827" w:rsidRDefault="002C0301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6ABEC" w14:textId="34C59C05" w:rsidR="00177A6A" w:rsidRPr="006B5827" w:rsidRDefault="002C0301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21</w:t>
            </w:r>
            <w:r w:rsidR="00177A6A" w:rsidRPr="006B5827">
              <w:rPr>
                <w:rFonts w:ascii="Times New Roman" w:hAnsi="Times New Roman"/>
                <w:sz w:val="24"/>
                <w:szCs w:val="24"/>
              </w:rPr>
              <w:t>.04.2020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E25F2" w14:textId="53B1408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7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9E28B01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02FB9A41" w14:textId="33FA783A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1 приседания (10-15 раз по</w:t>
            </w:r>
            <w:r w:rsidRPr="006B5827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="002C0301" w:rsidRPr="006B5827">
              <w:rPr>
                <w:rFonts w:ascii="Times New Roman" w:hAnsi="Times New Roman"/>
                <w:i/>
                <w:iCs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подхода)</w:t>
            </w:r>
          </w:p>
          <w:p w14:paraId="095970E1" w14:textId="675D2F34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2 отжимания (10-15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74C233C" w14:textId="07532D4F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3 подъем ног (10-15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4EF087CF" w14:textId="509FA270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4 подъём туловища (10-15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7C96E4A4" w14:textId="5F82687E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5 гиперэкстензии (10-15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BEC5A52" w14:textId="52D016E6" w:rsidR="003E1FB3" w:rsidRPr="006B5827" w:rsidRDefault="003E1FB3" w:rsidP="003E1FB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140B50E5" w14:textId="7DC5DBB5" w:rsidR="002C0301" w:rsidRPr="006B5827" w:rsidRDefault="002C0301" w:rsidP="002C0301">
            <w:pPr>
              <w:spacing w:before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Pr="006B5827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Место и роль физической культуры и спорта в современном обществе (центральная нервная система)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1CC4CEF1" w14:textId="77777777" w:rsidR="00177A6A" w:rsidRPr="006B5827" w:rsidRDefault="00177A6A" w:rsidP="002C030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3A813" w14:textId="2138965E" w:rsidR="00177A6A" w:rsidRPr="006B5827" w:rsidRDefault="00681D53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25</w:t>
            </w:r>
            <w:r w:rsidR="00177A6A" w:rsidRPr="006B5827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14:paraId="4F93C767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355A6D6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37EE5994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DEF43BA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F0622EA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9765DDF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CFC1F63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F4CD79A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1F82975" w14:textId="5294F879" w:rsidR="00177A6A" w:rsidRPr="006B5827" w:rsidRDefault="00352173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4</w:t>
            </w:r>
            <w:r w:rsidR="00177A6A" w:rsidRPr="006B5827">
              <w:rPr>
                <w:rFonts w:ascii="Times New Roman" w:hAnsi="Times New Roman"/>
                <w:sz w:val="24"/>
                <w:szCs w:val="24"/>
              </w:rPr>
              <w:t>0 мин.</w:t>
            </w:r>
          </w:p>
          <w:p w14:paraId="485B204E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AF33004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tr w:rsidR="00177A6A" w:rsidRPr="006B5827" w14:paraId="3BC6B6D2" w14:textId="77777777" w:rsidTr="00A0302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B26AD" w14:textId="35A0C31D" w:rsidR="00177A6A" w:rsidRPr="006B5827" w:rsidRDefault="002C0301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7A64B" w14:textId="164B8870" w:rsidR="00177A6A" w:rsidRPr="006B5827" w:rsidRDefault="002C0301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23</w:t>
            </w:r>
            <w:r w:rsidR="00177A6A" w:rsidRPr="006B5827">
              <w:rPr>
                <w:rFonts w:ascii="Times New Roman" w:hAnsi="Times New Roman"/>
                <w:sz w:val="24"/>
                <w:szCs w:val="24"/>
              </w:rPr>
              <w:t>.04.2020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37737" w14:textId="0822E981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1</w:t>
            </w:r>
            <w:r w:rsidR="00A80223" w:rsidRPr="006B582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A316F5F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758A42AF" w14:textId="36637F66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1 приседания (10-15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42D3619" w14:textId="0CA2A4DD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2 отжимания (10-15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581471B" w14:textId="25A3D898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3 подъем ног (10-15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подхода)</w:t>
            </w:r>
          </w:p>
          <w:p w14:paraId="2B91B179" w14:textId="6CEC272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4 подъём туловища (10-15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0F52408F" w14:textId="3358EF59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5 гиперэкстензии (10-15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61835A01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Теоретическая подготовка:</w:t>
            </w:r>
          </w:p>
          <w:p w14:paraId="20AED85C" w14:textId="77777777" w:rsidR="002C0301" w:rsidRPr="006B5827" w:rsidRDefault="002C0301" w:rsidP="002C030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Pr="006B5827">
              <w:rPr>
                <w:rFonts w:ascii="Times New Roman" w:hAnsi="Times New Roman"/>
                <w:bCs/>
                <w:i/>
                <w:sz w:val="24"/>
                <w:szCs w:val="24"/>
              </w:rPr>
              <w:t>Место и роль физической культуры и спорта в современном обществе (система органов дыхания)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11019149" w14:textId="275DC832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46A9" w14:textId="371D718D" w:rsidR="00177A6A" w:rsidRPr="006B5827" w:rsidRDefault="00681D53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25</w:t>
            </w:r>
            <w:r w:rsidR="00177A6A" w:rsidRPr="006B5827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14:paraId="24B66A28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513532E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516ACC99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937EEF7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1D723FE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58C8BD4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BDD4BF0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3B6FCD8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E0ECF52" w14:textId="6B7AAB39" w:rsidR="00177A6A" w:rsidRPr="006B5827" w:rsidRDefault="00352173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4</w:t>
            </w:r>
            <w:r w:rsidR="00177A6A" w:rsidRPr="006B5827">
              <w:rPr>
                <w:rFonts w:ascii="Times New Roman" w:hAnsi="Times New Roman"/>
                <w:sz w:val="24"/>
                <w:szCs w:val="24"/>
              </w:rPr>
              <w:t>0 мин.</w:t>
            </w:r>
          </w:p>
          <w:p w14:paraId="1934695D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ABACFE8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  <w:tr w:rsidR="00177A6A" w:rsidRPr="006B5827" w14:paraId="6470A10C" w14:textId="77777777" w:rsidTr="00A0302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07154" w14:textId="120037E7" w:rsidR="00177A6A" w:rsidRPr="006B5827" w:rsidRDefault="002C0301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7196" w14:textId="0C0BAC2F" w:rsidR="00177A6A" w:rsidRPr="006B5827" w:rsidRDefault="002C0301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24</w:t>
            </w:r>
            <w:r w:rsidR="00177A6A" w:rsidRPr="006B5827">
              <w:rPr>
                <w:rFonts w:ascii="Times New Roman" w:hAnsi="Times New Roman"/>
                <w:sz w:val="24"/>
                <w:szCs w:val="24"/>
              </w:rPr>
              <w:t>.04.2020</w:t>
            </w:r>
          </w:p>
        </w:tc>
        <w:tc>
          <w:tcPr>
            <w:tcW w:w="5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A9209" w14:textId="1E657E88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Комплекс ОРУ №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2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0A13790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ОФП:</w:t>
            </w:r>
          </w:p>
          <w:p w14:paraId="73DD7669" w14:textId="31812C7E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1 приседания (10-15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121497F4" w14:textId="39C8258E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2 отжимания (10-15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B161E38" w14:textId="42CB3DAF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3 подъем ног (10-15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5A92151F" w14:textId="47772C43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4 подъём туловища (10-15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1412ABE" w14:textId="46D978E5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5 гиперэкстензии (10-15 раз по </w:t>
            </w:r>
            <w:r w:rsidR="002C0301" w:rsidRPr="006B5827">
              <w:rPr>
                <w:rFonts w:ascii="Times New Roman" w:hAnsi="Times New Roman"/>
                <w:sz w:val="24"/>
                <w:szCs w:val="24"/>
              </w:rPr>
              <w:t>5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 подхода)</w:t>
            </w:r>
          </w:p>
          <w:p w14:paraId="371EAFC3" w14:textId="46F1204C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 xml:space="preserve">Теоретическая подготовка: </w:t>
            </w:r>
          </w:p>
          <w:p w14:paraId="76398041" w14:textId="77777777" w:rsidR="007613A3" w:rsidRPr="006B5827" w:rsidRDefault="007613A3" w:rsidP="007613A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Изучить тему «</w:t>
            </w:r>
            <w:r w:rsidRPr="006B5827">
              <w:rPr>
                <w:rFonts w:ascii="Times New Roman" w:hAnsi="Times New Roman"/>
                <w:bCs/>
                <w:i/>
                <w:sz w:val="24"/>
                <w:szCs w:val="24"/>
              </w:rPr>
              <w:t>Место и роль физической культуры и спорта в современном обществе (система органов кровообращения)</w:t>
            </w:r>
            <w:r w:rsidRPr="006B5827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2F49A8E7" w14:textId="23E83DEF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7053" w14:textId="537EDC1F" w:rsidR="00177A6A" w:rsidRPr="006B5827" w:rsidRDefault="00681D53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25</w:t>
            </w:r>
            <w:r w:rsidR="00177A6A" w:rsidRPr="006B5827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14:paraId="5E9EE1CA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048E0B9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25 мин.</w:t>
            </w:r>
          </w:p>
          <w:p w14:paraId="56E1C09E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DA75C12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883DCE2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5BD825F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23F602A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458E315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10C5C79" w14:textId="2BC67023" w:rsidR="00177A6A" w:rsidRPr="006B5827" w:rsidRDefault="00352173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4</w:t>
            </w:r>
            <w:r w:rsidR="00177A6A" w:rsidRPr="006B5827">
              <w:rPr>
                <w:rFonts w:ascii="Times New Roman" w:hAnsi="Times New Roman"/>
                <w:sz w:val="24"/>
                <w:szCs w:val="24"/>
              </w:rPr>
              <w:t>0 мин.</w:t>
            </w:r>
          </w:p>
          <w:p w14:paraId="52443824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E2AA109" w14:textId="77777777" w:rsidR="00177A6A" w:rsidRPr="006B5827" w:rsidRDefault="00177A6A" w:rsidP="00A93ED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5827">
              <w:rPr>
                <w:rFonts w:ascii="Times New Roman" w:hAnsi="Times New Roman"/>
                <w:sz w:val="24"/>
                <w:szCs w:val="24"/>
              </w:rPr>
              <w:t>Итого: 90 мин.</w:t>
            </w:r>
          </w:p>
        </w:tc>
      </w:tr>
    </w:tbl>
    <w:p w14:paraId="26647F1A" w14:textId="77777777" w:rsidR="002C0301" w:rsidRPr="006B5827" w:rsidRDefault="002C0301" w:rsidP="002C0301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lastRenderedPageBreak/>
        <w:t>План ОРУ № 7.</w:t>
      </w:r>
    </w:p>
    <w:p w14:paraId="786CC98E" w14:textId="77777777" w:rsidR="002C0301" w:rsidRPr="006B5827" w:rsidRDefault="002C0301" w:rsidP="002C03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tbl>
      <w:tblPr>
        <w:tblStyle w:val="4"/>
        <w:tblW w:w="0" w:type="auto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2C0301" w:rsidRPr="006B5827" w14:paraId="7A8ED6FD" w14:textId="77777777" w:rsidTr="00E44F0A">
        <w:tc>
          <w:tcPr>
            <w:tcW w:w="562" w:type="dxa"/>
          </w:tcPr>
          <w:p w14:paraId="007D46E0" w14:textId="77777777" w:rsidR="002C0301" w:rsidRPr="006B5827" w:rsidRDefault="002C0301" w:rsidP="002C030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9D45" w14:textId="77777777" w:rsidR="002C0301" w:rsidRPr="006B5827" w:rsidRDefault="002C0301" w:rsidP="002C030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24C1D" w14:textId="77777777" w:rsidR="002C0301" w:rsidRPr="006B5827" w:rsidRDefault="002C0301" w:rsidP="002C030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2C0301" w:rsidRPr="006B5827" w14:paraId="0F1334CF" w14:textId="77777777" w:rsidTr="00E44F0A">
        <w:tc>
          <w:tcPr>
            <w:tcW w:w="562" w:type="dxa"/>
          </w:tcPr>
          <w:p w14:paraId="54DA9BD3" w14:textId="77777777" w:rsidR="002C0301" w:rsidRPr="006B5827" w:rsidRDefault="002C0301" w:rsidP="002C030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6198C77D" w14:textId="77777777" w:rsidR="002C0301" w:rsidRPr="006B5827" w:rsidRDefault="002C0301" w:rsidP="002C0301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3D29FE72" w14:textId="77777777" w:rsidR="002C0301" w:rsidRPr="006B5827" w:rsidRDefault="002C0301" w:rsidP="002C030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мин.</w:t>
            </w:r>
          </w:p>
        </w:tc>
      </w:tr>
      <w:tr w:rsidR="002C0301" w:rsidRPr="006B5827" w14:paraId="624DC36B" w14:textId="77777777" w:rsidTr="00E44F0A">
        <w:tc>
          <w:tcPr>
            <w:tcW w:w="562" w:type="dxa"/>
          </w:tcPr>
          <w:p w14:paraId="6EDD910F" w14:textId="77777777" w:rsidR="002C0301" w:rsidRPr="006B5827" w:rsidRDefault="002C0301" w:rsidP="002C030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4512DE91" w14:textId="77777777" w:rsidR="002C0301" w:rsidRPr="006B5827" w:rsidRDefault="002C0301" w:rsidP="002C030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Наклоны головой вперед, назад</w:t>
            </w:r>
          </w:p>
        </w:tc>
        <w:tc>
          <w:tcPr>
            <w:tcW w:w="1553" w:type="dxa"/>
          </w:tcPr>
          <w:p w14:paraId="7FF12CB9" w14:textId="77777777" w:rsidR="002C0301" w:rsidRPr="006B5827" w:rsidRDefault="002C0301" w:rsidP="002C030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 – 8 раз.</w:t>
            </w:r>
          </w:p>
        </w:tc>
      </w:tr>
      <w:tr w:rsidR="002C0301" w:rsidRPr="006B5827" w14:paraId="3D789AD4" w14:textId="77777777" w:rsidTr="00E44F0A">
        <w:tc>
          <w:tcPr>
            <w:tcW w:w="562" w:type="dxa"/>
          </w:tcPr>
          <w:p w14:paraId="5C4ED6C8" w14:textId="77777777" w:rsidR="002C0301" w:rsidRPr="006B5827" w:rsidRDefault="002C0301" w:rsidP="002C030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57929A9C" w14:textId="77777777" w:rsidR="002C0301" w:rsidRPr="006B5827" w:rsidRDefault="002C0301" w:rsidP="002C030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Махи руками вверх, вниз.</w:t>
            </w:r>
          </w:p>
        </w:tc>
        <w:tc>
          <w:tcPr>
            <w:tcW w:w="1553" w:type="dxa"/>
          </w:tcPr>
          <w:p w14:paraId="2E42385A" w14:textId="77777777" w:rsidR="002C0301" w:rsidRPr="006B5827" w:rsidRDefault="002C0301" w:rsidP="002C030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 – 8 раз.</w:t>
            </w:r>
          </w:p>
        </w:tc>
      </w:tr>
      <w:tr w:rsidR="002C0301" w:rsidRPr="006B5827" w14:paraId="7C76A97F" w14:textId="77777777" w:rsidTr="00E44F0A">
        <w:tc>
          <w:tcPr>
            <w:tcW w:w="562" w:type="dxa"/>
          </w:tcPr>
          <w:p w14:paraId="56D89174" w14:textId="77777777" w:rsidR="002C0301" w:rsidRPr="006B5827" w:rsidRDefault="002C0301" w:rsidP="002C030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4D50F232" w14:textId="77777777" w:rsidR="002C0301" w:rsidRPr="006B5827" w:rsidRDefault="002C0301" w:rsidP="002C030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Круговые вращения в локтевых суставах вперёд и назад.</w:t>
            </w:r>
          </w:p>
        </w:tc>
        <w:tc>
          <w:tcPr>
            <w:tcW w:w="1553" w:type="dxa"/>
          </w:tcPr>
          <w:p w14:paraId="356846F3" w14:textId="77777777" w:rsidR="002C0301" w:rsidRPr="006B5827" w:rsidRDefault="002C0301" w:rsidP="002C030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 – 8 раз.</w:t>
            </w:r>
          </w:p>
        </w:tc>
      </w:tr>
      <w:tr w:rsidR="002C0301" w:rsidRPr="006B5827" w14:paraId="15AE5585" w14:textId="77777777" w:rsidTr="00E44F0A">
        <w:tc>
          <w:tcPr>
            <w:tcW w:w="562" w:type="dxa"/>
          </w:tcPr>
          <w:p w14:paraId="6F516971" w14:textId="77777777" w:rsidR="002C0301" w:rsidRPr="006B5827" w:rsidRDefault="002C0301" w:rsidP="002C030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2146FB14" w14:textId="77777777" w:rsidR="002C0301" w:rsidRPr="006B5827" w:rsidRDefault="002C0301" w:rsidP="002C030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Пружинистые наклоны вперед, касаясь руками пола.</w:t>
            </w:r>
          </w:p>
        </w:tc>
        <w:tc>
          <w:tcPr>
            <w:tcW w:w="1553" w:type="dxa"/>
          </w:tcPr>
          <w:p w14:paraId="3B1AFED0" w14:textId="77777777" w:rsidR="002C0301" w:rsidRPr="006B5827" w:rsidRDefault="002C0301" w:rsidP="002C030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 – 8 раз.</w:t>
            </w:r>
          </w:p>
        </w:tc>
      </w:tr>
      <w:tr w:rsidR="002C0301" w:rsidRPr="006B5827" w14:paraId="3B27E1AD" w14:textId="77777777" w:rsidTr="00E44F0A">
        <w:tc>
          <w:tcPr>
            <w:tcW w:w="562" w:type="dxa"/>
          </w:tcPr>
          <w:p w14:paraId="5C138EA1" w14:textId="77777777" w:rsidR="002C0301" w:rsidRPr="006B5827" w:rsidRDefault="002C0301" w:rsidP="002C030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7553A2FB" w14:textId="77777777" w:rsidR="002C0301" w:rsidRPr="006B5827" w:rsidRDefault="002C0301" w:rsidP="002C030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Приседания, руки перед собой.</w:t>
            </w:r>
          </w:p>
        </w:tc>
        <w:tc>
          <w:tcPr>
            <w:tcW w:w="1553" w:type="dxa"/>
          </w:tcPr>
          <w:p w14:paraId="24A077FD" w14:textId="77777777" w:rsidR="002C0301" w:rsidRPr="006B5827" w:rsidRDefault="002C0301" w:rsidP="002C030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 – 8 раз.</w:t>
            </w:r>
          </w:p>
        </w:tc>
      </w:tr>
      <w:tr w:rsidR="002C0301" w:rsidRPr="006B5827" w14:paraId="2FB41E47" w14:textId="77777777" w:rsidTr="00E44F0A">
        <w:tc>
          <w:tcPr>
            <w:tcW w:w="562" w:type="dxa"/>
          </w:tcPr>
          <w:p w14:paraId="04098F9B" w14:textId="77777777" w:rsidR="002C0301" w:rsidRPr="006B5827" w:rsidRDefault="002C0301" w:rsidP="002C030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7DD6D40B" w14:textId="77777777" w:rsidR="002C0301" w:rsidRPr="006B5827" w:rsidRDefault="002C0301" w:rsidP="002C030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Сидя на полу, наклон вперёд.</w:t>
            </w:r>
          </w:p>
        </w:tc>
        <w:tc>
          <w:tcPr>
            <w:tcW w:w="1553" w:type="dxa"/>
          </w:tcPr>
          <w:p w14:paraId="3591A6AD" w14:textId="77777777" w:rsidR="002C0301" w:rsidRPr="006B5827" w:rsidRDefault="002C0301" w:rsidP="002C030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 – 8 раз.</w:t>
            </w:r>
          </w:p>
        </w:tc>
      </w:tr>
      <w:tr w:rsidR="002C0301" w:rsidRPr="006B5827" w14:paraId="4517B19E" w14:textId="77777777" w:rsidTr="00E44F0A">
        <w:tc>
          <w:tcPr>
            <w:tcW w:w="562" w:type="dxa"/>
          </w:tcPr>
          <w:p w14:paraId="2BFA650F" w14:textId="77777777" w:rsidR="002C0301" w:rsidRPr="006B5827" w:rsidRDefault="002C0301" w:rsidP="002C030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4003AD11" w14:textId="77777777" w:rsidR="002C0301" w:rsidRPr="006B5827" w:rsidRDefault="002C0301" w:rsidP="002C030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Подъём на носки.</w:t>
            </w:r>
          </w:p>
        </w:tc>
        <w:tc>
          <w:tcPr>
            <w:tcW w:w="1553" w:type="dxa"/>
          </w:tcPr>
          <w:p w14:paraId="68133CFD" w14:textId="77777777" w:rsidR="002C0301" w:rsidRPr="006B5827" w:rsidRDefault="002C0301" w:rsidP="002C030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 – 8 раз.</w:t>
            </w:r>
          </w:p>
        </w:tc>
      </w:tr>
      <w:tr w:rsidR="002C0301" w:rsidRPr="006B5827" w14:paraId="0F632D3D" w14:textId="77777777" w:rsidTr="00E44F0A">
        <w:tc>
          <w:tcPr>
            <w:tcW w:w="562" w:type="dxa"/>
          </w:tcPr>
          <w:p w14:paraId="3905CFF8" w14:textId="77777777" w:rsidR="002C0301" w:rsidRPr="006B5827" w:rsidRDefault="002C0301" w:rsidP="002C030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2F082134" w14:textId="77777777" w:rsidR="002C0301" w:rsidRPr="006B5827" w:rsidRDefault="002C0301" w:rsidP="002C030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на двух ногах.</w:t>
            </w:r>
          </w:p>
        </w:tc>
        <w:tc>
          <w:tcPr>
            <w:tcW w:w="1553" w:type="dxa"/>
          </w:tcPr>
          <w:p w14:paraId="65EEA600" w14:textId="77777777" w:rsidR="002C0301" w:rsidRPr="006B5827" w:rsidRDefault="002C0301" w:rsidP="002C030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 – 8 раз.</w:t>
            </w:r>
          </w:p>
        </w:tc>
      </w:tr>
      <w:tr w:rsidR="002C0301" w:rsidRPr="006B5827" w14:paraId="00EEC8AB" w14:textId="77777777" w:rsidTr="00E44F0A">
        <w:tc>
          <w:tcPr>
            <w:tcW w:w="562" w:type="dxa"/>
          </w:tcPr>
          <w:p w14:paraId="6ACB2B77" w14:textId="77777777" w:rsidR="002C0301" w:rsidRPr="006B5827" w:rsidRDefault="002C0301" w:rsidP="002C030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230" w:type="dxa"/>
          </w:tcPr>
          <w:p w14:paraId="0F4F57D0" w14:textId="77777777" w:rsidR="002C0301" w:rsidRPr="006B5827" w:rsidRDefault="002C0301" w:rsidP="002C0301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Упражнения на растяжку.</w:t>
            </w:r>
          </w:p>
        </w:tc>
        <w:tc>
          <w:tcPr>
            <w:tcW w:w="1553" w:type="dxa"/>
          </w:tcPr>
          <w:p w14:paraId="71E88979" w14:textId="77777777" w:rsidR="002C0301" w:rsidRPr="006B5827" w:rsidRDefault="002C0301" w:rsidP="002C0301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 – 8 раз.</w:t>
            </w:r>
          </w:p>
        </w:tc>
      </w:tr>
    </w:tbl>
    <w:p w14:paraId="6394F633" w14:textId="77777777" w:rsidR="002C0301" w:rsidRPr="006B5827" w:rsidRDefault="002C0301" w:rsidP="002C03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27F9D3F0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6B5827">
        <w:rPr>
          <w:rFonts w:ascii="Times New Roman" w:eastAsiaTheme="minorHAnsi" w:hAnsi="Times New Roman"/>
          <w:b/>
          <w:bCs/>
          <w:sz w:val="24"/>
          <w:szCs w:val="24"/>
        </w:rPr>
        <w:t xml:space="preserve">Необходимые сведения о строении и функциях организма человека. </w:t>
      </w:r>
    </w:p>
    <w:p w14:paraId="36446525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Обязательным условием нормального функционирования каждой из систем организма (если рассматривать их в отдельности) является обеспечение благоприятных (оптимальных) условий. Функции систем заложены природой, как саморегулирующиеся. </w:t>
      </w:r>
    </w:p>
    <w:p w14:paraId="78E916CD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Во многом условия оптимального функционирования систем совпадают, но по некоторым позициям они индивидуальны и присущи определенной системе. От работы каждой системы зависит работа остальных систем и организма в целом. В жизни не бывает важных и второстепенных функций. Все виды деятельности важны одинаково. Но в определенных условиях важность отдельной функции может резко повышаться. Например, в условиях эпидемии на первое место выходит функция иммунной защиты и, если человек вовремя укрепит свой иммунитет, это позволит ему избежать болезни. </w:t>
      </w:r>
    </w:p>
    <w:p w14:paraId="211CB8ED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Для хорошей адаптации человек должен четко представлять себе функции систем и владеть методами самоуправления ими. Это значит, в нужный момент повысить необходимую функцию. </w:t>
      </w:r>
    </w:p>
    <w:p w14:paraId="65EF18B6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Человек в идеальных условиях, при оптимальном режиме работы всех двенадцати систем физического мира, а также при наличии оптимального сенсорного, интеллектуального и духовного пространства, жил бы долго и не болел. Но к этому можно только стремиться. </w:t>
      </w:r>
    </w:p>
    <w:p w14:paraId="2093FC4C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Значит, на нашем уровне жизни мы должны выделить приоритетные направления воздействия на организм. Это зависит от условий проживания, характера труда, уровня </w:t>
      </w:r>
      <w:proofErr w:type="gramStart"/>
      <w:r w:rsidRPr="006B5827">
        <w:rPr>
          <w:rFonts w:ascii="Times New Roman" w:eastAsiaTheme="minorHAnsi" w:hAnsi="Times New Roman"/>
          <w:sz w:val="24"/>
          <w:szCs w:val="24"/>
        </w:rPr>
        <w:t>психо-эмоциональных</w:t>
      </w:r>
      <w:proofErr w:type="gramEnd"/>
      <w:r w:rsidRPr="006B5827">
        <w:rPr>
          <w:rFonts w:ascii="Times New Roman" w:eastAsiaTheme="minorHAnsi" w:hAnsi="Times New Roman"/>
          <w:sz w:val="24"/>
          <w:szCs w:val="24"/>
        </w:rPr>
        <w:t xml:space="preserve"> нагрузок, наследственности, характера питания и т.д. (12 причин заболеваний). Каждый человек должен иметь программу оптимальной жизнедеятельности с учетом индивидуальных особенностей существования. Только в этом случае он может создать себе условия для долгой и счастливой жизни. </w:t>
      </w:r>
    </w:p>
    <w:p w14:paraId="6842C4F3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lastRenderedPageBreak/>
        <w:t xml:space="preserve">Качество работы системы напрямую зависит от условий, в которых она находится. Индивидуальные условия формируют и особенности оптимального функционирования. </w:t>
      </w:r>
    </w:p>
    <w:p w14:paraId="648A9A35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Немногие знают, например, оптимальные условия работы системы органов пищеварения или иммунной системы. Часто все оздоровительные мероприятия рассматриваются с точки зрения определенной методики лечения (например, голодания) или продукта (йод, синяя глина и </w:t>
      </w:r>
      <w:proofErr w:type="gramStart"/>
      <w:r w:rsidRPr="006B5827">
        <w:rPr>
          <w:rFonts w:ascii="Times New Roman" w:eastAsiaTheme="minorHAnsi" w:hAnsi="Times New Roman"/>
          <w:sz w:val="24"/>
          <w:szCs w:val="24"/>
        </w:rPr>
        <w:t>т.д.</w:t>
      </w:r>
      <w:proofErr w:type="gramEnd"/>
      <w:r w:rsidRPr="006B5827">
        <w:rPr>
          <w:rFonts w:ascii="Times New Roman" w:eastAsiaTheme="minorHAnsi" w:hAnsi="Times New Roman"/>
          <w:sz w:val="24"/>
          <w:szCs w:val="24"/>
        </w:rPr>
        <w:t xml:space="preserve">), не учитывая условия работы систем организма. Каждый, кто интересуется подобными методиками, должен найти у себя заболевание, при котором данная методика или препарат были бы полезны. Гораздо правильнее исходить из состояния собственного здоровья и обеспечить оптимальные условия существования и работы наиболее ослабленным системам организма. </w:t>
      </w:r>
    </w:p>
    <w:p w14:paraId="344ACDBA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Одним из наиболее важных условий оптимального функционирования является достаточное поступление в организм жизненно важных ингредиентов. </w:t>
      </w:r>
    </w:p>
    <w:p w14:paraId="34C336AE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  </w:t>
      </w:r>
      <w:r w:rsidRPr="006B5827">
        <w:rPr>
          <w:rFonts w:ascii="Times New Roman" w:eastAsiaTheme="minorHAnsi" w:hAnsi="Times New Roman"/>
          <w:b/>
          <w:bCs/>
          <w:sz w:val="24"/>
          <w:szCs w:val="24"/>
        </w:rPr>
        <w:t>Центральная нервная система</w:t>
      </w:r>
      <w:r w:rsidRPr="006B5827">
        <w:rPr>
          <w:rFonts w:ascii="Times New Roman" w:eastAsiaTheme="minorHAnsi" w:hAnsi="Times New Roman"/>
          <w:sz w:val="24"/>
          <w:szCs w:val="24"/>
        </w:rPr>
        <w:t>.</w:t>
      </w:r>
    </w:p>
    <w:p w14:paraId="40159072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Центральная нервная система в организме человека выполняет интегрирующую функцию. Она обеспечивает оптимальный режим жизнедеятельности человека. Центральная нервная система состоит из головного и спинного мозга. Важнейшими функциями мозга являются регуляция деятельности внутренних органов, координация всех физиологических и биохимических процессов, протекающих в нашем теле, и адаптация организма к внешней среде. Раздражения, поступающие из внешнего мира (звуковые, световые, тактильные, вкусовые и прочие) воспринимаются специальными нервными окончаниями. Рецепторы </w:t>
      </w:r>
      <w:proofErr w:type="gramStart"/>
      <w:r w:rsidRPr="006B5827">
        <w:rPr>
          <w:rFonts w:ascii="Times New Roman" w:eastAsiaTheme="minorHAnsi" w:hAnsi="Times New Roman"/>
          <w:sz w:val="24"/>
          <w:szCs w:val="24"/>
        </w:rPr>
        <w:t>- это</w:t>
      </w:r>
      <w:proofErr w:type="gramEnd"/>
      <w:r w:rsidRPr="006B5827">
        <w:rPr>
          <w:rFonts w:ascii="Times New Roman" w:eastAsiaTheme="minorHAnsi" w:hAnsi="Times New Roman"/>
          <w:sz w:val="24"/>
          <w:szCs w:val="24"/>
        </w:rPr>
        <w:t xml:space="preserve"> "окна" нервной системы. Они служат посредниками между внешней средой и мозгом. Расположены рецепторы во всех частях тела, внутри каждого органа. Сигналы из внешнего и внутреннего мира разнообразны по своей природе - они могут быть механическими, химическими и прочими. Эти сигналы преобразуются в рецепторах в нервные импульсы и по чувствительным нервам передаются в спинной и головной мозг. Таким образом, мозг постоянно получает обширную информацию об изменениях в окружающем мире и о состоянии самого организма. Эта информация подвергается сложнейшей переработке и также в виде нервных импульсов передается в исполнительные органы, регулируя физиологические процессы, биохимические реакции и мышечную деятельность. </w:t>
      </w:r>
    </w:p>
    <w:p w14:paraId="16533A16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К центральной нервной системе относятся и органы чувств. Это одна из самых сложных и уникальных систем, которая еще недостаточно изучена. Она обеспечивает всю духовную, интеллектуальную и сенсорную жизнь человека. </w:t>
      </w:r>
    </w:p>
    <w:p w14:paraId="11E81B36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Метаболизм нервной клетки огромен. Ее присутствие повсеместно. Каждый миллиметр тела находится под контролем. Каждое нервное волокно заключено в миелиновую оболочку. Липопротеидные мембраны, составляющие ее основу, отвечают </w:t>
      </w:r>
      <w:proofErr w:type="spellStart"/>
      <w:r w:rsidRPr="006B5827">
        <w:rPr>
          <w:rFonts w:ascii="Times New Roman" w:eastAsiaTheme="minorHAnsi" w:hAnsi="Times New Roman"/>
          <w:sz w:val="24"/>
          <w:szCs w:val="24"/>
        </w:rPr>
        <w:t>занепроницаемость</w:t>
      </w:r>
      <w:proofErr w:type="spellEnd"/>
      <w:r w:rsidRPr="006B5827">
        <w:rPr>
          <w:rFonts w:ascii="Times New Roman" w:eastAsiaTheme="minorHAnsi" w:hAnsi="Times New Roman"/>
          <w:sz w:val="24"/>
          <w:szCs w:val="24"/>
        </w:rPr>
        <w:t xml:space="preserve"> оболочки и обеспечивают проводимость нервного импульса. Миелиновая оболочка уникальна </w:t>
      </w:r>
      <w:proofErr w:type="gramStart"/>
      <w:r w:rsidRPr="006B5827">
        <w:rPr>
          <w:rFonts w:ascii="Times New Roman" w:eastAsiaTheme="minorHAnsi" w:hAnsi="Times New Roman"/>
          <w:sz w:val="24"/>
          <w:szCs w:val="24"/>
        </w:rPr>
        <w:t>- это</w:t>
      </w:r>
      <w:proofErr w:type="gramEnd"/>
      <w:r w:rsidRPr="006B5827">
        <w:rPr>
          <w:rFonts w:ascii="Times New Roman" w:eastAsiaTheme="minorHAnsi" w:hAnsi="Times New Roman"/>
          <w:sz w:val="24"/>
          <w:szCs w:val="24"/>
        </w:rPr>
        <w:t xml:space="preserve"> защита электрических потоков, гарантия отсутствия утечки, регулятор скорости проведения импульса. </w:t>
      </w:r>
    </w:p>
    <w:p w14:paraId="1068A975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Число мозговых клеток, расположенных в </w:t>
      </w:r>
      <w:proofErr w:type="spellStart"/>
      <w:r w:rsidRPr="006B5827">
        <w:rPr>
          <w:rFonts w:ascii="Times New Roman" w:eastAsiaTheme="minorHAnsi" w:hAnsi="Times New Roman"/>
          <w:sz w:val="24"/>
          <w:szCs w:val="24"/>
        </w:rPr>
        <w:t>коре</w:t>
      </w:r>
      <w:proofErr w:type="spellEnd"/>
      <w:r w:rsidRPr="006B5827">
        <w:rPr>
          <w:rFonts w:ascii="Times New Roman" w:eastAsiaTheme="minorHAnsi" w:hAnsi="Times New Roman"/>
          <w:sz w:val="24"/>
          <w:szCs w:val="24"/>
        </w:rPr>
        <w:t xml:space="preserve"> человеческого мозга, колеблется в пределах 13-14 млрд. Длина капилляров мозга равняется 110 км. Общее количество спинномозговой жидкости от 130 до 200 мл. Мозг и мозжечок (без мозговых оболочек) содержит 82-90% воды. </w:t>
      </w:r>
    </w:p>
    <w:p w14:paraId="1A39A1E2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Оптимальные условия работы: </w:t>
      </w:r>
    </w:p>
    <w:p w14:paraId="30040D4E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lastRenderedPageBreak/>
        <w:t xml:space="preserve">1. Обеспечение экологической безопасности и защита: </w:t>
      </w:r>
    </w:p>
    <w:p w14:paraId="267F37A3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Определенная необходимая и достаточная </w:t>
      </w:r>
      <w:proofErr w:type="spellStart"/>
      <w:r w:rsidRPr="006B5827">
        <w:rPr>
          <w:rFonts w:ascii="Times New Roman" w:eastAsiaTheme="minorHAnsi" w:hAnsi="Times New Roman"/>
          <w:sz w:val="24"/>
          <w:szCs w:val="24"/>
        </w:rPr>
        <w:t>эндоэкологическая</w:t>
      </w:r>
      <w:proofErr w:type="spellEnd"/>
      <w:r w:rsidRPr="006B5827">
        <w:rPr>
          <w:rFonts w:ascii="Times New Roman" w:eastAsiaTheme="minorHAnsi" w:hAnsi="Times New Roman"/>
          <w:sz w:val="24"/>
          <w:szCs w:val="24"/>
        </w:rPr>
        <w:t xml:space="preserve"> чистота: отсутствие токсических ядов, солей тяжелых металлов, радионуклидов, нитратов, нитритов, пестицидов (имеют свойство накапливаться в тканях нервной системы). </w:t>
      </w:r>
    </w:p>
    <w:p w14:paraId="79863AEF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Дозированная в разумных пределах солнечная радиация (жесткие ультрафиолетовые лучи, проникая через зрачок на сетчатку глаза, оказывают разрушающее воздействие на нервную систему). </w:t>
      </w:r>
    </w:p>
    <w:p w14:paraId="2D8FD10C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Отсутствие алкоголя, наркотиков (разрушающее действие крепких алкогольных напитков и наркотиков истощает нервную систему в очень короткие сроки). </w:t>
      </w:r>
    </w:p>
    <w:p w14:paraId="01537455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79A2927A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витамины: группы В: В5 (антистрессовый витамин), В6 (необходим для синтеза нуклеиновых кислот), В2 (предотвращает повреждение нервной ткани, участвует в продукции ацетилхолина); С, Р, РР, ниацин, никотиновая кислота, </w:t>
      </w:r>
      <w:proofErr w:type="spellStart"/>
      <w:r w:rsidRPr="006B5827">
        <w:rPr>
          <w:rFonts w:ascii="Times New Roman" w:eastAsiaTheme="minorHAnsi" w:hAnsi="Times New Roman"/>
          <w:sz w:val="24"/>
          <w:szCs w:val="24"/>
        </w:rPr>
        <w:t>липотропные</w:t>
      </w:r>
      <w:proofErr w:type="spellEnd"/>
      <w:r w:rsidRPr="006B5827">
        <w:rPr>
          <w:rFonts w:ascii="Times New Roman" w:eastAsiaTheme="minorHAnsi" w:hAnsi="Times New Roman"/>
          <w:sz w:val="24"/>
          <w:szCs w:val="24"/>
        </w:rPr>
        <w:t xml:space="preserve"> и антисклеротические витамины холин (участвует в передаче нервного импульса), инозит, витамины Е, В12, фолиевая кислота, провитамин А, лецитин (необходимы для нормального метаболизма нервных клеток), биотин (необходим для нормального функционирования нервной ткани); </w:t>
      </w:r>
    </w:p>
    <w:p w14:paraId="6CDA5BF6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минералы (макро- и микроэлементы): медь, йод, магний, селен, калий, натрий, цинк; </w:t>
      </w:r>
    </w:p>
    <w:p w14:paraId="1006EBAC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аминокислоты: глицин, метионин, аспарагин (препятствует чрезмерному возбуждению и излишнему торможению), гамма-аминомасляная кислота (нейромедиатор, предотвращает перевозбуждение клеток, снимает напряжение), глютаминовая кислота (нейромедиатор, является источником энергии для нервных клеток, обезвреживает аммиак, отнимая атомы азота в процессе образования глютамина. Этот процесс - единственный способ обезвреживания аммиака в головном мозге), гистидин (входит в состав миелиновых оболочек), фенилаланин (управляет процессом памяти и настроением), триптофан (используется для синтеза нейромедиатора - серотонина); </w:t>
      </w:r>
    </w:p>
    <w:p w14:paraId="748BF056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</w:t>
      </w:r>
      <w:proofErr w:type="spellStart"/>
      <w:r w:rsidRPr="006B5827">
        <w:rPr>
          <w:rFonts w:ascii="Times New Roman" w:eastAsiaTheme="minorHAnsi" w:hAnsi="Times New Roman"/>
          <w:sz w:val="24"/>
          <w:szCs w:val="24"/>
        </w:rPr>
        <w:t>эссенциальные</w:t>
      </w:r>
      <w:proofErr w:type="spellEnd"/>
      <w:r w:rsidRPr="006B5827">
        <w:rPr>
          <w:rFonts w:ascii="Times New Roman" w:eastAsiaTheme="minorHAnsi" w:hAnsi="Times New Roman"/>
          <w:sz w:val="24"/>
          <w:szCs w:val="24"/>
        </w:rPr>
        <w:t xml:space="preserve"> фосфолипиды (участвуют в образовании клеточных мембран). </w:t>
      </w:r>
    </w:p>
    <w:p w14:paraId="378FFEB1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2A2A9210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Отсутствие хронического стресса, чрезмерного физического и психического напряжения. Либо своевременные меры по снижению нагрузок (полноценный сон, отдых). </w:t>
      </w:r>
    </w:p>
    <w:p w14:paraId="3E322769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Определенный уровень сенсорного, интеллектуального, духовного здоровья (разумные религиозные и обрядовые увлечения). </w:t>
      </w:r>
    </w:p>
    <w:p w14:paraId="251EB872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Своевременный смех и слезы, как защитная реакция (регуляция гормонального фона. Гормон стресса, адреналин, удаляется из организма со слезами. При смехе в организме повышается выработка гормонов удовольствия - эндорфинов, положительно влияющих на состояние нервной системы). </w:t>
      </w:r>
    </w:p>
    <w:p w14:paraId="2696A3F7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Нервная система нуждается в своевременных психологических разгрузках (эту процедуру можно рассматривать с точки зрения корректировки энергетического дисбаланса). </w:t>
      </w:r>
    </w:p>
    <w:p w14:paraId="64B5F791" w14:textId="10DA673E" w:rsidR="002C0301" w:rsidRPr="006B5827" w:rsidRDefault="002C0301" w:rsidP="002C03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6FCDB7A9" w14:textId="77777777" w:rsidR="007613A3" w:rsidRPr="006B5827" w:rsidRDefault="007613A3" w:rsidP="007613A3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lastRenderedPageBreak/>
        <w:t>План ОРУ № 1.</w:t>
      </w:r>
    </w:p>
    <w:tbl>
      <w:tblPr>
        <w:tblStyle w:val="5"/>
        <w:tblW w:w="0" w:type="auto"/>
        <w:tblLook w:val="04A0" w:firstRow="1" w:lastRow="0" w:firstColumn="1" w:lastColumn="0" w:noHBand="0" w:noVBand="1"/>
      </w:tblPr>
      <w:tblGrid>
        <w:gridCol w:w="562"/>
        <w:gridCol w:w="7230"/>
        <w:gridCol w:w="1553"/>
      </w:tblGrid>
      <w:tr w:rsidR="007613A3" w:rsidRPr="006B5827" w14:paraId="29A58FB8" w14:textId="77777777" w:rsidTr="00E44F0A">
        <w:tc>
          <w:tcPr>
            <w:tcW w:w="562" w:type="dxa"/>
          </w:tcPr>
          <w:p w14:paraId="420BD0E2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94158" w14:textId="77777777" w:rsidR="007613A3" w:rsidRPr="006B5827" w:rsidRDefault="007613A3" w:rsidP="007613A3">
            <w:pPr>
              <w:spacing w:after="150" w:line="30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Theme="minorHAnsi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C59B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Theme="minorHAnsi" w:hAnsi="Times New Roman"/>
                <w:sz w:val="24"/>
                <w:szCs w:val="24"/>
              </w:rPr>
              <w:t>Дозировка</w:t>
            </w:r>
          </w:p>
        </w:tc>
      </w:tr>
      <w:tr w:rsidR="007613A3" w:rsidRPr="006B5827" w14:paraId="2611D131" w14:textId="77777777" w:rsidTr="00E44F0A">
        <w:tc>
          <w:tcPr>
            <w:tcW w:w="562" w:type="dxa"/>
          </w:tcPr>
          <w:p w14:paraId="4F875977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0" w:type="dxa"/>
          </w:tcPr>
          <w:p w14:paraId="167FF8FC" w14:textId="77777777" w:rsidR="007613A3" w:rsidRPr="006B5827" w:rsidRDefault="007613A3" w:rsidP="007613A3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Theme="minorHAnsi" w:hAnsi="Times New Roman"/>
                <w:sz w:val="24"/>
                <w:szCs w:val="24"/>
              </w:rPr>
              <w:t xml:space="preserve"> Бег на месте.</w:t>
            </w:r>
          </w:p>
        </w:tc>
        <w:tc>
          <w:tcPr>
            <w:tcW w:w="1553" w:type="dxa"/>
          </w:tcPr>
          <w:p w14:paraId="467F8B5A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мин.</w:t>
            </w:r>
          </w:p>
        </w:tc>
      </w:tr>
      <w:tr w:rsidR="007613A3" w:rsidRPr="006B5827" w14:paraId="2EFCF725" w14:textId="77777777" w:rsidTr="00E44F0A">
        <w:tc>
          <w:tcPr>
            <w:tcW w:w="562" w:type="dxa"/>
          </w:tcPr>
          <w:p w14:paraId="149301F2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230" w:type="dxa"/>
          </w:tcPr>
          <w:p w14:paraId="66BE5CC8" w14:textId="77777777" w:rsidR="007613A3" w:rsidRPr="006B5827" w:rsidRDefault="007613A3" w:rsidP="007613A3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B5827">
              <w:rPr>
                <w:rFonts w:ascii="Times New Roman" w:eastAsiaTheme="minorHAnsi" w:hAnsi="Times New Roman"/>
                <w:sz w:val="24"/>
                <w:szCs w:val="24"/>
              </w:rPr>
              <w:t>И.п</w:t>
            </w:r>
            <w:proofErr w:type="spellEnd"/>
            <w:r w:rsidRPr="006B5827">
              <w:rPr>
                <w:rFonts w:ascii="Times New Roman" w:eastAsiaTheme="minorHAnsi" w:hAnsi="Times New Roman"/>
                <w:sz w:val="24"/>
                <w:szCs w:val="24"/>
              </w:rPr>
              <w:t xml:space="preserve">. – О.с.1- руки в стороны, 2- руки вверх, 3- руки в стороны, 4- </w:t>
            </w:r>
            <w:proofErr w:type="spellStart"/>
            <w:r w:rsidRPr="006B5827">
              <w:rPr>
                <w:rFonts w:ascii="Times New Roman" w:eastAsiaTheme="minorHAnsi" w:hAnsi="Times New Roman"/>
                <w:sz w:val="24"/>
                <w:szCs w:val="24"/>
              </w:rPr>
              <w:t>И.п</w:t>
            </w:r>
            <w:proofErr w:type="spellEnd"/>
            <w:r w:rsidRPr="006B5827">
              <w:rPr>
                <w:rFonts w:ascii="Times New Roman" w:eastAsiaTheme="minorHAnsi" w:hAnsi="Times New Roman"/>
                <w:sz w:val="24"/>
                <w:szCs w:val="24"/>
              </w:rPr>
              <w:t>.</w:t>
            </w:r>
          </w:p>
        </w:tc>
        <w:tc>
          <w:tcPr>
            <w:tcW w:w="1553" w:type="dxa"/>
          </w:tcPr>
          <w:p w14:paraId="2FFA4384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bookmarkStart w:id="0" w:name="_Hlk36669377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</w:t>
            </w:r>
            <w:bookmarkEnd w:id="0"/>
          </w:p>
        </w:tc>
      </w:tr>
      <w:tr w:rsidR="007613A3" w:rsidRPr="006B5827" w14:paraId="3A029750" w14:textId="77777777" w:rsidTr="00E44F0A">
        <w:tc>
          <w:tcPr>
            <w:tcW w:w="562" w:type="dxa"/>
          </w:tcPr>
          <w:p w14:paraId="39A21844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230" w:type="dxa"/>
          </w:tcPr>
          <w:p w14:paraId="1A89A9AB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правая рука вверху, левая внизу. 1,2- отведение прямых рук назад, со сменой положения, 3,4 – то же левая вверху.</w:t>
            </w:r>
          </w:p>
        </w:tc>
        <w:tc>
          <w:tcPr>
            <w:tcW w:w="1553" w:type="dxa"/>
          </w:tcPr>
          <w:p w14:paraId="2E3ECB1B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</w:t>
            </w:r>
          </w:p>
        </w:tc>
      </w:tr>
      <w:tr w:rsidR="007613A3" w:rsidRPr="006B5827" w14:paraId="68A5C48A" w14:textId="77777777" w:rsidTr="00E44F0A">
        <w:tc>
          <w:tcPr>
            <w:tcW w:w="562" w:type="dxa"/>
          </w:tcPr>
          <w:p w14:paraId="10739D00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230" w:type="dxa"/>
          </w:tcPr>
          <w:p w14:paraId="3E5AC0AC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стойка, ноги врозь, руки перед грудью в замок.  1,2 –повороты туловища вправо, 3,4 – повороты туловища влево.</w:t>
            </w:r>
          </w:p>
        </w:tc>
        <w:tc>
          <w:tcPr>
            <w:tcW w:w="1553" w:type="dxa"/>
          </w:tcPr>
          <w:p w14:paraId="3A9E5EC0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</w:t>
            </w:r>
          </w:p>
        </w:tc>
      </w:tr>
      <w:tr w:rsidR="007613A3" w:rsidRPr="006B5827" w14:paraId="0BBE98D0" w14:textId="77777777" w:rsidTr="00E44F0A">
        <w:tc>
          <w:tcPr>
            <w:tcW w:w="562" w:type="dxa"/>
          </w:tcPr>
          <w:p w14:paraId="3A71C557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30" w:type="dxa"/>
          </w:tcPr>
          <w:p w14:paraId="39AC60F7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.- стойка, ноги врозь, руки на поясе.  1,2,3 – наклоны вперед, 4 – </w:t>
            </w:r>
            <w:proofErr w:type="spellStart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2510ACB6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</w:t>
            </w:r>
          </w:p>
        </w:tc>
      </w:tr>
      <w:tr w:rsidR="007613A3" w:rsidRPr="006B5827" w14:paraId="426DDF38" w14:textId="77777777" w:rsidTr="00E44F0A">
        <w:tc>
          <w:tcPr>
            <w:tcW w:w="562" w:type="dxa"/>
          </w:tcPr>
          <w:p w14:paraId="29F91D1C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230" w:type="dxa"/>
          </w:tcPr>
          <w:p w14:paraId="54DE81D4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.- стойка, ноги врозь, руки в стороны. 1- наклон вперёд с поворотом вправо, касаясь правой рукой левой ноги.  2- </w:t>
            </w:r>
            <w:proofErr w:type="spellStart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  3- наклон вперёд с поворотом влево, касаясь левой рукой правой ноги.  4 – </w:t>
            </w:r>
            <w:proofErr w:type="spellStart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3" w:type="dxa"/>
          </w:tcPr>
          <w:p w14:paraId="772786DE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</w:t>
            </w:r>
          </w:p>
        </w:tc>
      </w:tr>
      <w:tr w:rsidR="007613A3" w:rsidRPr="006B5827" w14:paraId="0BBD2E34" w14:textId="77777777" w:rsidTr="00E44F0A">
        <w:tc>
          <w:tcPr>
            <w:tcW w:w="562" w:type="dxa"/>
          </w:tcPr>
          <w:p w14:paraId="0C1948D4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230" w:type="dxa"/>
          </w:tcPr>
          <w:p w14:paraId="410BAC8E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выпад правой ногой вперёд, руки за спину, спина прямая. 1-3- пружинистые покачивания, 4 – смена положения ног прыжком.</w:t>
            </w:r>
          </w:p>
        </w:tc>
        <w:tc>
          <w:tcPr>
            <w:tcW w:w="1553" w:type="dxa"/>
          </w:tcPr>
          <w:p w14:paraId="77E79E9F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</w:t>
            </w:r>
          </w:p>
        </w:tc>
      </w:tr>
      <w:tr w:rsidR="007613A3" w:rsidRPr="006B5827" w14:paraId="307D4D91" w14:textId="77777777" w:rsidTr="00E44F0A">
        <w:tc>
          <w:tcPr>
            <w:tcW w:w="562" w:type="dxa"/>
          </w:tcPr>
          <w:p w14:paraId="73A23EDA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30" w:type="dxa"/>
          </w:tcPr>
          <w:p w14:paraId="325239B7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.-стойка, ноги врозь, руки вперёд, немного в стороны. 1- мах правой ногой к левой ноге, 2 – </w:t>
            </w:r>
            <w:proofErr w:type="spellStart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   3 – мах левой ногой к правой ноге, 4 – И.П.</w:t>
            </w:r>
          </w:p>
        </w:tc>
        <w:tc>
          <w:tcPr>
            <w:tcW w:w="1553" w:type="dxa"/>
          </w:tcPr>
          <w:p w14:paraId="177CF986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</w:t>
            </w:r>
          </w:p>
        </w:tc>
      </w:tr>
      <w:tr w:rsidR="007613A3" w:rsidRPr="006B5827" w14:paraId="3EC6922A" w14:textId="77777777" w:rsidTr="00E44F0A">
        <w:tc>
          <w:tcPr>
            <w:tcW w:w="562" w:type="dxa"/>
          </w:tcPr>
          <w:p w14:paraId="52157CE1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30" w:type="dxa"/>
          </w:tcPr>
          <w:p w14:paraId="1D64AF56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И.п</w:t>
            </w:r>
            <w:proofErr w:type="spellEnd"/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.- стойка ноги врозь, руки внизу. 1,3- прыжок, хлопок над головой, 2,4 –прыжок, руки в исходное положение.</w:t>
            </w:r>
          </w:p>
        </w:tc>
        <w:tc>
          <w:tcPr>
            <w:tcW w:w="1553" w:type="dxa"/>
          </w:tcPr>
          <w:p w14:paraId="3AA749CA" w14:textId="77777777" w:rsidR="007613A3" w:rsidRPr="006B5827" w:rsidRDefault="007613A3" w:rsidP="007613A3">
            <w:pPr>
              <w:spacing w:after="150" w:line="30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B582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5-6 раз</w:t>
            </w:r>
          </w:p>
        </w:tc>
      </w:tr>
    </w:tbl>
    <w:p w14:paraId="62E22F8B" w14:textId="77777777" w:rsidR="007613A3" w:rsidRPr="006B5827" w:rsidRDefault="007613A3" w:rsidP="007613A3">
      <w:pPr>
        <w:spacing w:after="150" w:line="300" w:lineRule="atLeast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14:paraId="64B190C8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6B5827">
        <w:rPr>
          <w:rFonts w:ascii="Times New Roman" w:eastAsiaTheme="minorHAnsi" w:hAnsi="Times New Roman"/>
          <w:b/>
          <w:bCs/>
          <w:sz w:val="24"/>
          <w:szCs w:val="24"/>
        </w:rPr>
        <w:t xml:space="preserve">Система органов дыхания. </w:t>
      </w:r>
    </w:p>
    <w:p w14:paraId="0B0C3E72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Благодаря дыханию, организм получает кислород и освобождается от излишков углекислоты, образующейся в результате обмена веществ. Дыхание и кровообращение обеспечивают все органы и ткани нашего тела необходимой для жизни энергией. Освобождение энергии происходит на уровне клеток и тканей в результате биологического окисления. Дыхательный процесс включает несколько этапов: наполнение легких атмосферным воздухом, переход кислорода из легочных альвеол в кровь, выделение из крови в альвеолы, а затем в атмосферу углекислоты, доставка кислорода кровью к клеткам и тканям, доставка кровью углекислоты из тканей к легким, потребление кислорода клетками - клеточное дыхание. </w:t>
      </w:r>
    </w:p>
    <w:p w14:paraId="6FC46391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Система органов дыхания включает в себя верхние дыхательные пути (полость носа, придаточные пазухи, гортань, трахею) и легкие (бронхи и легочную ткань). Это одна из выделительных систем организма. Одновременно она является системой первого контакта. </w:t>
      </w:r>
    </w:p>
    <w:p w14:paraId="5C2CAECE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Процесс дыхания обеспечивается ритмичными движениями диафрагмы. В норме она делает 18 движений. Она </w:t>
      </w:r>
      <w:proofErr w:type="gramStart"/>
      <w:r w:rsidRPr="006B5827">
        <w:rPr>
          <w:rFonts w:ascii="Times New Roman" w:eastAsiaTheme="minorHAnsi" w:hAnsi="Times New Roman"/>
          <w:sz w:val="24"/>
          <w:szCs w:val="24"/>
        </w:rPr>
        <w:t>поднимается вверх</w:t>
      </w:r>
      <w:proofErr w:type="gramEnd"/>
      <w:r w:rsidRPr="006B5827">
        <w:rPr>
          <w:rFonts w:ascii="Times New Roman" w:eastAsiaTheme="minorHAnsi" w:hAnsi="Times New Roman"/>
          <w:sz w:val="24"/>
          <w:szCs w:val="24"/>
        </w:rPr>
        <w:t xml:space="preserve"> на 2 см и настолько же опускается вниз. В час она делает 1000 движений, за сутки - 24000. Число дыхательных движений - 18 в </w:t>
      </w:r>
      <w:r w:rsidRPr="006B5827">
        <w:rPr>
          <w:rFonts w:ascii="Times New Roman" w:eastAsiaTheme="minorHAnsi" w:hAnsi="Times New Roman"/>
          <w:sz w:val="24"/>
          <w:szCs w:val="24"/>
        </w:rPr>
        <w:lastRenderedPageBreak/>
        <w:t xml:space="preserve">минуту. Они соответствуют 72 сердечным сокращениям. Необходим 1 вдох и выдох для 4 систол сердца, 18 вдохов и выдохов для 72 систол. </w:t>
      </w:r>
    </w:p>
    <w:p w14:paraId="393AFBDD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Для обеспечения организма кислородом надо вдыхать и выдыхать 11000 л чистого воздуха. Из них около 360 л кислорода в сутки. Количество легочных альвеол равно от 300 до 400 млн., их поверхность составляет 50 кв. м при выдохе и 130-150 </w:t>
      </w:r>
      <w:proofErr w:type="spellStart"/>
      <w:proofErr w:type="gramStart"/>
      <w:r w:rsidRPr="006B5827">
        <w:rPr>
          <w:rFonts w:ascii="Times New Roman" w:eastAsiaTheme="minorHAnsi" w:hAnsi="Times New Roman"/>
          <w:sz w:val="24"/>
          <w:szCs w:val="24"/>
        </w:rPr>
        <w:t>кв.м</w:t>
      </w:r>
      <w:proofErr w:type="spellEnd"/>
      <w:proofErr w:type="gramEnd"/>
      <w:r w:rsidRPr="006B5827">
        <w:rPr>
          <w:rFonts w:ascii="Times New Roman" w:eastAsiaTheme="minorHAnsi" w:hAnsi="Times New Roman"/>
          <w:sz w:val="24"/>
          <w:szCs w:val="24"/>
        </w:rPr>
        <w:t xml:space="preserve"> при вдохе. В больших городах только 50% необходимого количества кислорода поступает в легкие. Возникает хроническая кислородная недостаточность всех органов. </w:t>
      </w:r>
    </w:p>
    <w:p w14:paraId="26DD1DC3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Сотни тонн пыли, находящейся во вдыхаемом воздухе, оседают на клетках легочных альвеол, и легкие изо всех сил пытаются выбросить все это назад. Легким надо регулярно помогать. Когда человек дышит, большую часть работы выполняет диафрагма, состоящая из мышц и фиброзной ткани. Она образует сплошную стенку между грудной клеткой и брюшной полостью. При вдохе мышечные волокна диафрагмы сокращаются, сдвигая центральную часть купола к брюшной полости. Это увеличивает объем легких. Выдох происходит путем простого расслабления мышц. </w:t>
      </w:r>
    </w:p>
    <w:p w14:paraId="0BCB7877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Кроме этого, диафрагма регулирует деятельность печени за счет изменения давления в брюшной полости. Это является чрезвычайно важным фактором качественной работы желчевыводящей системы. Мужчины, в отличие от женщин, приспособлены к брюшному типу дыхания. Диафрагма активно массирует органы брюшной полости. За счет этого мужчины практически никогда не страдают запорами. Женщины дышат, в основном, грудью. У них чаще встречаются нарушения функции желудочно-кишечного тракта, но они реже страдают заболеваниями легких. </w:t>
      </w:r>
    </w:p>
    <w:p w14:paraId="17D930AB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 </w:t>
      </w:r>
    </w:p>
    <w:p w14:paraId="022CD5E2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Оптимальные условия работы </w:t>
      </w:r>
    </w:p>
    <w:p w14:paraId="0D15F6B4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1EA60254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Достаточная чистота воздуха (отсутствие токсических газов, пыли, дыма). </w:t>
      </w:r>
    </w:p>
    <w:p w14:paraId="61B41E0E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Необходимое количество кислорода во вдыхаемом воздухе. </w:t>
      </w:r>
    </w:p>
    <w:p w14:paraId="55F1EFF7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3D8FB60A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витамины: А, С, Р, бета-каротин (укрепляют стенки сосудов); </w:t>
      </w:r>
    </w:p>
    <w:p w14:paraId="4D477945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микро- и макроэлементы кальций, йод, магний; </w:t>
      </w:r>
    </w:p>
    <w:p w14:paraId="4A042B86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аминокислоты: цистеин (способствует разрушению слизи в дыхательных путях), лизин (входит в состав антител, обладающих противовирусным действием), гистидин (необходим для синтеза гистамина - важного компонента многих иммунологических реакций), </w:t>
      </w:r>
      <w:proofErr w:type="spellStart"/>
      <w:r w:rsidRPr="006B5827">
        <w:rPr>
          <w:rFonts w:ascii="Times New Roman" w:eastAsiaTheme="minorHAnsi" w:hAnsi="Times New Roman"/>
          <w:sz w:val="24"/>
          <w:szCs w:val="24"/>
        </w:rPr>
        <w:t>аспартовая</w:t>
      </w:r>
      <w:proofErr w:type="spellEnd"/>
      <w:r w:rsidRPr="006B5827">
        <w:rPr>
          <w:rFonts w:ascii="Times New Roman" w:eastAsiaTheme="minorHAnsi" w:hAnsi="Times New Roman"/>
          <w:sz w:val="24"/>
          <w:szCs w:val="24"/>
        </w:rPr>
        <w:t xml:space="preserve"> кислота (стимулирует иммунитет за счет повышения продукции иммуноглобулинов и антител). </w:t>
      </w:r>
    </w:p>
    <w:p w14:paraId="1D069D42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21CB9DD5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Полноценный состав полезной микрофлоры кишечника (лакто- и </w:t>
      </w:r>
      <w:proofErr w:type="spellStart"/>
      <w:r w:rsidRPr="006B5827">
        <w:rPr>
          <w:rFonts w:ascii="Times New Roman" w:eastAsiaTheme="minorHAnsi" w:hAnsi="Times New Roman"/>
          <w:sz w:val="24"/>
          <w:szCs w:val="24"/>
        </w:rPr>
        <w:t>бифидумбактерий</w:t>
      </w:r>
      <w:proofErr w:type="spellEnd"/>
      <w:r w:rsidRPr="006B5827">
        <w:rPr>
          <w:rFonts w:ascii="Times New Roman" w:eastAsiaTheme="minorHAnsi" w:hAnsi="Times New Roman"/>
          <w:sz w:val="24"/>
          <w:szCs w:val="24"/>
        </w:rPr>
        <w:t xml:space="preserve">), как один из факторов хорошего пищеварения (хорошее пищеварение обеспечивает достаточную чистоту крови, что облегчает работу легких, как выделительной системы). </w:t>
      </w:r>
    </w:p>
    <w:p w14:paraId="1B72B857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lastRenderedPageBreak/>
        <w:t xml:space="preserve">• Отсутствие сколиоза позвоночника (нарушения в области реберно-позвоночных сочленений изменяет физиологию дыхательного процесса и способствует формированию деформированной грудной клетки). </w:t>
      </w:r>
    </w:p>
    <w:p w14:paraId="1B16B1C8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Достаточное развитие дыхательной мускулатуры (достигается путем тренировок, необходимо для обеспечения процесса правильного дыхания). </w:t>
      </w:r>
    </w:p>
    <w:p w14:paraId="50AF06C5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Санация очагов хронической инфекции (гайморит, кариес, хронический тонзиллит). </w:t>
      </w:r>
    </w:p>
    <w:p w14:paraId="65A3877C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Качественная работа лимфатической системы (как одной из дренажных систем, вымывающей микрочастицы пыли, вирусы, бактерии из легких). </w:t>
      </w:r>
    </w:p>
    <w:p w14:paraId="4D918AAB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Качественная работа иммунной системы защиты (распознавание вирусов, бактерий). </w:t>
      </w:r>
    </w:p>
    <w:p w14:paraId="6381AE2A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Достаточная бактерицидность защитной слизи воздушно-дыхательных путей (слизь разрушается горячим дымом от сигарет, токсическими газами и </w:t>
      </w:r>
      <w:proofErr w:type="gramStart"/>
      <w:r w:rsidRPr="006B5827">
        <w:rPr>
          <w:rFonts w:ascii="Times New Roman" w:eastAsiaTheme="minorHAnsi" w:hAnsi="Times New Roman"/>
          <w:sz w:val="24"/>
          <w:szCs w:val="24"/>
        </w:rPr>
        <w:t>т.д.</w:t>
      </w:r>
      <w:proofErr w:type="gramEnd"/>
      <w:r w:rsidRPr="006B5827">
        <w:rPr>
          <w:rFonts w:ascii="Times New Roman" w:eastAsiaTheme="minorHAnsi" w:hAnsi="Times New Roman"/>
          <w:sz w:val="24"/>
          <w:szCs w:val="24"/>
        </w:rPr>
        <w:t xml:space="preserve">). Важна гигиена полости носоглотки, особенно у курящих. </w:t>
      </w:r>
    </w:p>
    <w:p w14:paraId="01037E9E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Своевременное лечение ОРВИ. </w:t>
      </w:r>
    </w:p>
    <w:p w14:paraId="7E1D2273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  </w:t>
      </w:r>
    </w:p>
    <w:p w14:paraId="25B7766A" w14:textId="2D044806" w:rsidR="007613A3" w:rsidRPr="006B5827" w:rsidRDefault="007613A3" w:rsidP="007613A3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>План ОРУ № 2.</w:t>
      </w:r>
    </w:p>
    <w:p w14:paraId="184BD07E" w14:textId="53494F2B" w:rsidR="007613A3" w:rsidRPr="006B5827" w:rsidRDefault="007613A3" w:rsidP="007613A3">
      <w:pPr>
        <w:spacing w:line="259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3D276AC" wp14:editId="768A1F5F">
            <wp:extent cx="5940425" cy="494157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4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75057" w14:textId="77777777" w:rsidR="002C0301" w:rsidRPr="006B5827" w:rsidRDefault="002C0301" w:rsidP="002C03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4C01EB34" w14:textId="77777777" w:rsidR="002C0301" w:rsidRPr="006B5827" w:rsidRDefault="002C0301" w:rsidP="002C03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629BC571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b/>
          <w:bCs/>
          <w:sz w:val="24"/>
          <w:szCs w:val="24"/>
        </w:rPr>
      </w:pPr>
      <w:r w:rsidRPr="006B5827">
        <w:rPr>
          <w:rFonts w:ascii="Times New Roman" w:eastAsiaTheme="minorHAnsi" w:hAnsi="Times New Roman"/>
          <w:b/>
          <w:bCs/>
          <w:sz w:val="24"/>
          <w:szCs w:val="24"/>
        </w:rPr>
        <w:t xml:space="preserve">Система органов кровообращения. </w:t>
      </w:r>
    </w:p>
    <w:p w14:paraId="0CF26894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Система органов кровообращения выполняет в организме очень важную функцию - обеспечивает транспорт энергетических и питательных веществ в клетку и освобождает ее от отходов жизнедеятельности. Она включает сердце, систему артериальных и венозных сосудов, капилляры. Сосуды человека, как транспортные магистрали. Движение в них не прекращается ни на секунду. Остановка кровообращения </w:t>
      </w:r>
      <w:proofErr w:type="gramStart"/>
      <w:r w:rsidRPr="006B5827">
        <w:rPr>
          <w:rFonts w:ascii="Times New Roman" w:eastAsiaTheme="minorHAnsi" w:hAnsi="Times New Roman"/>
          <w:sz w:val="24"/>
          <w:szCs w:val="24"/>
        </w:rPr>
        <w:t>- это</w:t>
      </w:r>
      <w:proofErr w:type="gramEnd"/>
      <w:r w:rsidRPr="006B5827">
        <w:rPr>
          <w:rFonts w:ascii="Times New Roman" w:eastAsiaTheme="minorHAnsi" w:hAnsi="Times New Roman"/>
          <w:sz w:val="24"/>
          <w:szCs w:val="24"/>
        </w:rPr>
        <w:t xml:space="preserve"> смерть для клетки. От слаженной работы системы органов кровообращения зависит работа всех систем. </w:t>
      </w:r>
    </w:p>
    <w:p w14:paraId="4AA2B827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По артериям кровь, обогащенная кислородом, направляется в клетки. По венам кровь с углекислотой от клетки поступает в легкие. В течение минуты здоровое сердце выбрасывает в аорту 6л крови, за 1 час - 420л, за 24 часа - 10000л. Этот подсчет дает возможность представить себе сердечную нагрузку. Непосредственно к клетке подходят мельчайшие кровеносные сосуды - капилляры. Кровь в них осуществляет свои основные функции: отдает тканям кислород, питательные вещества, гормоны и уносит углекислый газ и другие продукты обмена, подлежащие выделению. Благодаря происходящему в капиллярах обмену веществ поддерживается постоянство физико-химических свойств тканевой жидкости, омывающей клетки и, следовательно, постоянство условий их жизнедеятельности. Капилляры </w:t>
      </w:r>
      <w:proofErr w:type="gramStart"/>
      <w:r w:rsidRPr="006B5827">
        <w:rPr>
          <w:rFonts w:ascii="Times New Roman" w:eastAsiaTheme="minorHAnsi" w:hAnsi="Times New Roman"/>
          <w:sz w:val="24"/>
          <w:szCs w:val="24"/>
        </w:rPr>
        <w:t>- это</w:t>
      </w:r>
      <w:proofErr w:type="gramEnd"/>
      <w:r w:rsidRPr="006B5827">
        <w:rPr>
          <w:rFonts w:ascii="Times New Roman" w:eastAsiaTheme="minorHAnsi" w:hAnsi="Times New Roman"/>
          <w:sz w:val="24"/>
          <w:szCs w:val="24"/>
        </w:rPr>
        <w:t xml:space="preserve"> конечные разветвления артериальной системы и одновременно начало венозной. Жизнь клетки напрямую зависит от качества капиллярного кровообращения. </w:t>
      </w:r>
    </w:p>
    <w:p w14:paraId="5F7F8775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Поверхность клеток всех кровеносных капилляров у взрослого человека - 7300м2. Общее количество крови и лимфы - 7,3л. Каждая сердечная систола здорового человека выбрасывает в поток крови от 80 до 100мл. Общее количество крови 5л. Общее количество циркулирующей жидкости - 28л. Сердце на 71% состоит из воды. Общая длина капилляров у взрослого человека достигает 100 тысяч км. Диаметр капилляров варьирует между 6 и 30мкм. Давление крови в капиллярах колеблется от 10 до 20мм </w:t>
      </w:r>
      <w:proofErr w:type="spellStart"/>
      <w:r w:rsidRPr="006B5827">
        <w:rPr>
          <w:rFonts w:ascii="Times New Roman" w:eastAsiaTheme="minorHAnsi" w:hAnsi="Times New Roman"/>
          <w:sz w:val="24"/>
          <w:szCs w:val="24"/>
        </w:rPr>
        <w:t>рт</w:t>
      </w:r>
      <w:proofErr w:type="spellEnd"/>
      <w:r w:rsidRPr="006B5827">
        <w:rPr>
          <w:rFonts w:ascii="Times New Roman" w:eastAsiaTheme="minorHAnsi" w:hAnsi="Times New Roman"/>
          <w:sz w:val="24"/>
          <w:szCs w:val="24"/>
        </w:rPr>
        <w:t xml:space="preserve"> ст. При гиперемии давление поднимается до 40мм. Не все капилляры постоянно открыты. При покое органов функционирует примерно их десятая часть - "дежурные капилляры". В отличие от артерий и вен капилляры могут вновь образовываться и исчезать. </w:t>
      </w:r>
    </w:p>
    <w:p w14:paraId="3A7C84CC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Ни одно заболевание не обходится без вовлечения в патологический процесс капиллярного русла. Любое психическое и физическое напряжение сопровождается усилением капиллярного кровотока. Именно с помощью микроциркуляторных реакций осуществляются процессы адаптации организма к изменениям внутренней и внешней среды. </w:t>
      </w:r>
    </w:p>
    <w:p w14:paraId="55FF5229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 Оптимальные условия работы </w:t>
      </w:r>
    </w:p>
    <w:p w14:paraId="3EFFD6BF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1. Обеспечение экологической безопасности и защита: </w:t>
      </w:r>
    </w:p>
    <w:p w14:paraId="77DE2DC8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Определенная </w:t>
      </w:r>
      <w:proofErr w:type="spellStart"/>
      <w:r w:rsidRPr="006B5827">
        <w:rPr>
          <w:rFonts w:ascii="Times New Roman" w:eastAsiaTheme="minorHAnsi" w:hAnsi="Times New Roman"/>
          <w:sz w:val="24"/>
          <w:szCs w:val="24"/>
        </w:rPr>
        <w:t>эндоэкологическая</w:t>
      </w:r>
      <w:proofErr w:type="spellEnd"/>
      <w:r w:rsidRPr="006B5827">
        <w:rPr>
          <w:rFonts w:ascii="Times New Roman" w:eastAsiaTheme="minorHAnsi" w:hAnsi="Times New Roman"/>
          <w:sz w:val="24"/>
          <w:szCs w:val="24"/>
        </w:rPr>
        <w:t xml:space="preserve"> чистота организма: отсутствие токсических ядов, радионуклидов и других физических и химических вредностей. </w:t>
      </w:r>
    </w:p>
    <w:p w14:paraId="218F4E0A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2. Полноценное питание: </w:t>
      </w:r>
    </w:p>
    <w:p w14:paraId="11B19D31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витамины: ниацин (никотиновая кислота В3 - необходим для нормального кровообращения), В6 (подавляет формирование </w:t>
      </w:r>
      <w:proofErr w:type="spellStart"/>
      <w:r w:rsidRPr="006B5827">
        <w:rPr>
          <w:rFonts w:ascii="Times New Roman" w:eastAsiaTheme="minorHAnsi" w:hAnsi="Times New Roman"/>
          <w:sz w:val="24"/>
          <w:szCs w:val="24"/>
        </w:rPr>
        <w:t>гомоцистеина</w:t>
      </w:r>
      <w:proofErr w:type="spellEnd"/>
      <w:r w:rsidRPr="006B5827">
        <w:rPr>
          <w:rFonts w:ascii="Times New Roman" w:eastAsiaTheme="minorHAnsi" w:hAnsi="Times New Roman"/>
          <w:sz w:val="24"/>
          <w:szCs w:val="24"/>
        </w:rPr>
        <w:t xml:space="preserve"> - токсического вещества, которое оказывает отравляющее воздействие на миокард и способствует отложению холестерина в сердечной мышце), В2, рутин, витамин С, биотин (необходим для </w:t>
      </w:r>
      <w:r w:rsidRPr="006B5827">
        <w:rPr>
          <w:rFonts w:ascii="Times New Roman" w:eastAsiaTheme="minorHAnsi" w:hAnsi="Times New Roman"/>
          <w:sz w:val="24"/>
          <w:szCs w:val="24"/>
        </w:rPr>
        <w:lastRenderedPageBreak/>
        <w:t xml:space="preserve">нормальной функции костного мозга), </w:t>
      </w:r>
      <w:proofErr w:type="spellStart"/>
      <w:r w:rsidRPr="006B5827">
        <w:rPr>
          <w:rFonts w:ascii="Times New Roman" w:eastAsiaTheme="minorHAnsi" w:hAnsi="Times New Roman"/>
          <w:sz w:val="24"/>
          <w:szCs w:val="24"/>
        </w:rPr>
        <w:t>инозитол</w:t>
      </w:r>
      <w:proofErr w:type="spellEnd"/>
      <w:r w:rsidRPr="006B5827">
        <w:rPr>
          <w:rFonts w:ascii="Times New Roman" w:eastAsiaTheme="minorHAnsi" w:hAnsi="Times New Roman"/>
          <w:sz w:val="24"/>
          <w:szCs w:val="24"/>
        </w:rPr>
        <w:t xml:space="preserve"> (способствует понижению уровня холестерина, предотвращает потерю эластичности стенками артерий, участвует в процессе образования лецитина, а также в метаболизме жиров и холестерина); </w:t>
      </w:r>
    </w:p>
    <w:p w14:paraId="65E8262F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минералы (макро- и микроэлементы): калий, магний (уменьшает негативное влияние на эндотелий сосудов, обусловленное колебанием артериального давления, способствует снижению уровня холестерина в крови), селен, цинк, германий (укрепляет стенки сосудов); </w:t>
      </w:r>
    </w:p>
    <w:p w14:paraId="160DBA8F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аминокислоты: лизин (понижает уровень триглицеридов в сыворотке крови), метионин (помогает переработке жиров, предотвращая их отложение в печени и стенках артерий), </w:t>
      </w:r>
      <w:proofErr w:type="spellStart"/>
      <w:r w:rsidRPr="006B5827">
        <w:rPr>
          <w:rFonts w:ascii="Times New Roman" w:eastAsiaTheme="minorHAnsi" w:hAnsi="Times New Roman"/>
          <w:sz w:val="24"/>
          <w:szCs w:val="24"/>
        </w:rPr>
        <w:t>пролин</w:t>
      </w:r>
      <w:proofErr w:type="spellEnd"/>
      <w:r w:rsidRPr="006B5827">
        <w:rPr>
          <w:rFonts w:ascii="Times New Roman" w:eastAsiaTheme="minorHAnsi" w:hAnsi="Times New Roman"/>
          <w:sz w:val="24"/>
          <w:szCs w:val="24"/>
        </w:rPr>
        <w:t xml:space="preserve"> (укрепляет сердечную мышцу), таурин (в высокой концентрации содержится в сердечной мышце, поддерживая нормальный уровень холестерина, необходим для нормального обмена натрия, калия, магния и кальция, предотвращает вымывание калия из сердечной мышцы). </w:t>
      </w:r>
    </w:p>
    <w:p w14:paraId="27BABF7D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3. Прочие условия: </w:t>
      </w:r>
    </w:p>
    <w:p w14:paraId="4250F973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Нормальная вязкость и жирность крови (согласно возрасту). </w:t>
      </w:r>
    </w:p>
    <w:p w14:paraId="377E7EDA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Нормальный уровень холестерина и триглицеридов в крови. </w:t>
      </w:r>
    </w:p>
    <w:p w14:paraId="0AD55561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Отсутствие хронических бактериальных, вирусных и грибковых инфекций (наличие инфекций значительно ухудшает работу сердечной мышцы, способствует повреждению стенок сосудов с дальнейшим отложением холестериновых бляшек. По последним данным американских исследований, в состав холестериновой бляшки входят живые бактерии типа хламидий. Они и являются пусковым моментом повреждения сосудистой стенки). </w:t>
      </w:r>
    </w:p>
    <w:p w14:paraId="35391818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Хорошее состояние позвоночника, особенно шейного отдела (наличие фактора ущемления позвоночных артерий и вен приводит к значительному нарушению мозгового кровообращения). </w:t>
      </w:r>
    </w:p>
    <w:p w14:paraId="6A5E30D9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Качественная работа печени (от работы печени зависит уровень холестерина и липопротеидов в крови). </w:t>
      </w:r>
    </w:p>
    <w:p w14:paraId="3A84F6C2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Хорошее состояние сосудистой стенки (здоровье клапанного аппарата обеспечивает нормальную гемодинамику кровообращения, особенно в сосудах нижних конечностей). </w:t>
      </w:r>
    </w:p>
    <w:p w14:paraId="19FB48F8" w14:textId="77777777" w:rsidR="007613A3" w:rsidRPr="006B5827" w:rsidRDefault="007613A3" w:rsidP="007613A3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  <w:r w:rsidRPr="006B5827">
        <w:rPr>
          <w:rFonts w:ascii="Times New Roman" w:eastAsiaTheme="minorHAnsi" w:hAnsi="Times New Roman"/>
          <w:sz w:val="24"/>
          <w:szCs w:val="24"/>
        </w:rPr>
        <w:t xml:space="preserve">• Отсутствие гиподинамии (приводящей к застойным процессам в системе кровоснабжения нижних конечностей и сосудах малого таза). </w:t>
      </w:r>
    </w:p>
    <w:p w14:paraId="00A8FC51" w14:textId="77777777" w:rsidR="002C0301" w:rsidRPr="006B5827" w:rsidRDefault="002C0301" w:rsidP="002C0301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7647F00A" w14:textId="1FFFD611" w:rsidR="00A0302B" w:rsidRPr="006B5827" w:rsidRDefault="00A0302B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34C3FABB" w14:textId="5D76A662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2BD9DE43" w14:textId="60306FF4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3D43C5A6" w14:textId="6C023B42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2CA83788" w14:textId="4C672D41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2D3FF014" w14:textId="08EA0476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14B9EA80" w14:textId="3B65FCDA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52A2148E" w14:textId="2EFB71DD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7F4C02CC" w14:textId="2214524F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00A66078" w14:textId="09CF7ED0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7840B346" w14:textId="652A753B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28E05724" w14:textId="417BB979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4287360B" w14:textId="58310ABA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6C756D64" w14:textId="6FF27DC7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44D01D39" w14:textId="7EFDFD21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70E4CAA1" w14:textId="143E7535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3B232954" w14:textId="4EF54266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32011673" w14:textId="6EC719FC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673CBB13" w14:textId="1FE1C2B6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32F78ECB" w14:textId="5E2DD0F2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1EB5AD88" w14:textId="3ACEF72C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30ED38BD" w14:textId="17A677C4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684D4A28" w14:textId="7822C3F5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68C48FA1" w14:textId="57C6F69E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06EFF128" w14:textId="3E033245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1BAC5763" w14:textId="3DA12E08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6B6FC42B" w14:textId="39C5889A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6A1653D5" w14:textId="759B150D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59838B88" w14:textId="268CCB55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02613714" w14:textId="668A9A68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6E528510" w14:textId="6EC79C43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7AC2B471" w14:textId="1A9147DE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527ECA04" w14:textId="6518E866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p w14:paraId="07986EF2" w14:textId="77777777" w:rsidR="002C0301" w:rsidRPr="006B5827" w:rsidRDefault="002C0301" w:rsidP="00A0302B">
      <w:pPr>
        <w:spacing w:line="259" w:lineRule="auto"/>
        <w:rPr>
          <w:rFonts w:ascii="Times New Roman" w:eastAsiaTheme="minorHAnsi" w:hAnsi="Times New Roman"/>
          <w:sz w:val="24"/>
          <w:szCs w:val="24"/>
        </w:rPr>
      </w:pPr>
    </w:p>
    <w:sectPr w:rsidR="002C0301" w:rsidRPr="006B5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645"/>
    <w:rsid w:val="0006191E"/>
    <w:rsid w:val="00177A6A"/>
    <w:rsid w:val="002C0301"/>
    <w:rsid w:val="00343FDD"/>
    <w:rsid w:val="00352173"/>
    <w:rsid w:val="003E1FB3"/>
    <w:rsid w:val="005F1621"/>
    <w:rsid w:val="00681D53"/>
    <w:rsid w:val="006B5827"/>
    <w:rsid w:val="007613A3"/>
    <w:rsid w:val="007B3472"/>
    <w:rsid w:val="00A0302B"/>
    <w:rsid w:val="00A80223"/>
    <w:rsid w:val="00C14E03"/>
    <w:rsid w:val="00C37645"/>
    <w:rsid w:val="00C4495A"/>
    <w:rsid w:val="00D21428"/>
    <w:rsid w:val="00DD2A16"/>
    <w:rsid w:val="00DD5278"/>
    <w:rsid w:val="00F1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189F2"/>
  <w15:chartTrackingRefBased/>
  <w15:docId w15:val="{7FE7A010-4B18-4FB2-8443-925ECC5A0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7A6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7A6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A0302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7B347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39"/>
    <w:rsid w:val="00F16CB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2C030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39"/>
    <w:rsid w:val="007613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10</Pages>
  <Words>3032</Words>
  <Characters>17283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17</cp:revision>
  <dcterms:created xsi:type="dcterms:W3CDTF">2020-04-12T13:02:00Z</dcterms:created>
  <dcterms:modified xsi:type="dcterms:W3CDTF">2020-04-19T07:50:00Z</dcterms:modified>
</cp:coreProperties>
</file>