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E43946" w14:textId="77777777" w:rsidR="00177A6A" w:rsidRDefault="00177A6A" w:rsidP="00177A6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№2</w:t>
      </w:r>
    </w:p>
    <w:p w14:paraId="3575E442" w14:textId="77777777" w:rsidR="00177A6A" w:rsidRDefault="00177A6A" w:rsidP="00177A6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приказу №73-о от 16.03.2020</w:t>
      </w:r>
    </w:p>
    <w:p w14:paraId="06C289CD" w14:textId="77777777" w:rsidR="00177A6A" w:rsidRDefault="00177A6A" w:rsidP="00177A6A">
      <w:pPr>
        <w:spacing w:after="0"/>
        <w:jc w:val="right"/>
        <w:rPr>
          <w:rFonts w:ascii="Times New Roman" w:hAnsi="Times New Roman"/>
        </w:rPr>
      </w:pPr>
    </w:p>
    <w:p w14:paraId="702D3E6F" w14:textId="77777777" w:rsidR="00177A6A" w:rsidRDefault="00177A6A" w:rsidP="00177A6A">
      <w:pPr>
        <w:spacing w:after="0"/>
        <w:jc w:val="center"/>
        <w:rPr>
          <w:rFonts w:ascii="Times New Roman" w:hAnsi="Times New Roman"/>
        </w:rPr>
      </w:pPr>
    </w:p>
    <w:p w14:paraId="12C114AC" w14:textId="77777777" w:rsidR="00177A6A" w:rsidRDefault="00177A6A" w:rsidP="00177A6A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План (образец)</w:t>
      </w:r>
    </w:p>
    <w:p w14:paraId="1442D724" w14:textId="77777777" w:rsidR="00177A6A" w:rsidRDefault="00177A6A" w:rsidP="00177A6A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самостоятельной работы тренировочной группы по пауэрлифтингу.</w:t>
      </w:r>
    </w:p>
    <w:p w14:paraId="63442C95" w14:textId="77777777" w:rsidR="00177A6A" w:rsidRDefault="00177A6A" w:rsidP="00177A6A">
      <w:pPr>
        <w:spacing w:after="0"/>
        <w:ind w:left="5664" w:firstLine="708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(вид спорта)</w:t>
      </w:r>
    </w:p>
    <w:p w14:paraId="496F4C49" w14:textId="77777777" w:rsidR="00177A6A" w:rsidRDefault="00177A6A" w:rsidP="00177A6A">
      <w:pPr>
        <w:spacing w:after="0"/>
        <w:ind w:left="5664" w:firstLine="708"/>
        <w:rPr>
          <w:rFonts w:ascii="Times New Roman" w:hAnsi="Times New Roman"/>
        </w:rPr>
      </w:pPr>
    </w:p>
    <w:p w14:paraId="4DCE6589" w14:textId="77777777" w:rsidR="00177A6A" w:rsidRDefault="00177A6A" w:rsidP="00177A6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Этап (период) обучения: НП 1</w:t>
      </w:r>
    </w:p>
    <w:p w14:paraId="021A0A85" w14:textId="77777777" w:rsidR="00177A6A" w:rsidRDefault="00177A6A" w:rsidP="00177A6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Тренер: Хосроева </w:t>
      </w:r>
      <w:proofErr w:type="gramStart"/>
      <w:r>
        <w:rPr>
          <w:rFonts w:ascii="Times New Roman" w:hAnsi="Times New Roman"/>
        </w:rPr>
        <w:t>Е.В.</w:t>
      </w:r>
      <w:proofErr w:type="gramEnd"/>
    </w:p>
    <w:p w14:paraId="3C124A50" w14:textId="77777777" w:rsidR="00177A6A" w:rsidRDefault="00177A6A" w:rsidP="00177A6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tbl>
      <w:tblPr>
        <w:tblStyle w:val="a3"/>
        <w:tblW w:w="9776" w:type="dxa"/>
        <w:tblInd w:w="0" w:type="dxa"/>
        <w:tblLook w:val="04A0" w:firstRow="1" w:lastRow="0" w:firstColumn="1" w:lastColumn="0" w:noHBand="0" w:noVBand="1"/>
      </w:tblPr>
      <w:tblGrid>
        <w:gridCol w:w="540"/>
        <w:gridCol w:w="1888"/>
        <w:gridCol w:w="5649"/>
        <w:gridCol w:w="1699"/>
      </w:tblGrid>
      <w:tr w:rsidR="00177A6A" w:rsidRPr="006B5827" w14:paraId="124CC284" w14:textId="77777777" w:rsidTr="00A0302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9A92C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BB9C1" w14:textId="77777777" w:rsidR="00177A6A" w:rsidRPr="006B5827" w:rsidRDefault="00177A6A" w:rsidP="00A93ED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1E081" w14:textId="77777777" w:rsidR="00177A6A" w:rsidRPr="006B5827" w:rsidRDefault="00177A6A" w:rsidP="00A93ED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E81F7" w14:textId="77777777" w:rsidR="00177A6A" w:rsidRPr="006B5827" w:rsidRDefault="00177A6A" w:rsidP="00A93ED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</w:tr>
      <w:tr w:rsidR="00177A6A" w:rsidRPr="006B5827" w14:paraId="0E8607EF" w14:textId="77777777" w:rsidTr="00A0302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EF701" w14:textId="3826EEC7" w:rsidR="00177A6A" w:rsidRPr="006B5827" w:rsidRDefault="00C85830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ABEC" w14:textId="06AE0711" w:rsidR="00177A6A" w:rsidRPr="006B5827" w:rsidRDefault="002C0301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2</w:t>
            </w:r>
            <w:r w:rsidR="00C85830">
              <w:rPr>
                <w:rFonts w:ascii="Times New Roman" w:hAnsi="Times New Roman"/>
                <w:sz w:val="24"/>
                <w:szCs w:val="24"/>
              </w:rPr>
              <w:t>8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>.04.2020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E25F2" w14:textId="458B903A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951D3A">
              <w:rPr>
                <w:rFonts w:ascii="Times New Roman" w:hAnsi="Times New Roman"/>
                <w:sz w:val="24"/>
                <w:szCs w:val="24"/>
              </w:rPr>
              <w:t>3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9E28B01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02FB9A41" w14:textId="5CB34BD8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1 приседания (1</w:t>
            </w:r>
            <w:r w:rsidR="00951D3A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-</w:t>
            </w:r>
            <w:r w:rsidR="00951D3A">
              <w:rPr>
                <w:rFonts w:ascii="Times New Roman" w:hAnsi="Times New Roman"/>
                <w:sz w:val="24"/>
                <w:szCs w:val="24"/>
              </w:rPr>
              <w:t>20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раз по</w:t>
            </w:r>
            <w:r w:rsidRPr="006B582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2C0301" w:rsidRPr="006B5827">
              <w:rPr>
                <w:rFonts w:ascii="Times New Roman" w:hAnsi="Times New Roman"/>
                <w:i/>
                <w:iCs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подхода)</w:t>
            </w:r>
          </w:p>
          <w:p w14:paraId="095970E1" w14:textId="4C83CE06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2 отжимания (1</w:t>
            </w:r>
            <w:r w:rsidR="00951D3A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-</w:t>
            </w:r>
            <w:r w:rsidR="00951D3A">
              <w:rPr>
                <w:rFonts w:ascii="Times New Roman" w:hAnsi="Times New Roman"/>
                <w:sz w:val="24"/>
                <w:szCs w:val="24"/>
              </w:rPr>
              <w:t>20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74C233C" w14:textId="52D2AAD5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3 подъем ног (1</w:t>
            </w:r>
            <w:r w:rsidR="00951D3A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-</w:t>
            </w:r>
            <w:r w:rsidR="00951D3A">
              <w:rPr>
                <w:rFonts w:ascii="Times New Roman" w:hAnsi="Times New Roman"/>
                <w:sz w:val="24"/>
                <w:szCs w:val="24"/>
              </w:rPr>
              <w:t>20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EF087CF" w14:textId="3B3575B0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4 подъём туловища (1</w:t>
            </w:r>
            <w:r w:rsidR="00951D3A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-</w:t>
            </w:r>
            <w:r w:rsidR="00951D3A">
              <w:rPr>
                <w:rFonts w:ascii="Times New Roman" w:hAnsi="Times New Roman"/>
                <w:sz w:val="24"/>
                <w:szCs w:val="24"/>
              </w:rPr>
              <w:t>20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C96E4A4" w14:textId="512AB649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5 гиперэкстензии (1</w:t>
            </w:r>
            <w:r w:rsidR="00951D3A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-</w:t>
            </w:r>
            <w:r w:rsidR="00951D3A">
              <w:rPr>
                <w:rFonts w:ascii="Times New Roman" w:hAnsi="Times New Roman"/>
                <w:sz w:val="24"/>
                <w:szCs w:val="24"/>
              </w:rPr>
              <w:t>20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BEC5A52" w14:textId="27D1D4AF" w:rsidR="003E1FB3" w:rsidRDefault="003E1FB3" w:rsidP="003E1FB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537791A5" w14:textId="77777777" w:rsidR="003D64FA" w:rsidRPr="001543AD" w:rsidRDefault="003D64FA" w:rsidP="003D64FA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(система органов кроветворения)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37D90BF3" w14:textId="77777777" w:rsidR="003D64FA" w:rsidRPr="006B5827" w:rsidRDefault="003D64FA" w:rsidP="003E1FB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CC4CEF1" w14:textId="77777777" w:rsidR="00177A6A" w:rsidRPr="006B5827" w:rsidRDefault="00177A6A" w:rsidP="001B2F3F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A813" w14:textId="2138965E" w:rsidR="00177A6A" w:rsidRPr="006B5827" w:rsidRDefault="00681D53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25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14:paraId="4F93C767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55A6D6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37EE5994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EF43BA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F0622EA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9765DDF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FC1F63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4CD79A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1F82975" w14:textId="5294F879" w:rsidR="00177A6A" w:rsidRPr="006B5827" w:rsidRDefault="00352173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4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>0 мин.</w:t>
            </w:r>
          </w:p>
          <w:p w14:paraId="485B204E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AF33004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177A6A" w:rsidRPr="006B5827" w14:paraId="3BC6B6D2" w14:textId="77777777" w:rsidTr="00A0302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B26AD" w14:textId="32E8E07A" w:rsidR="00177A6A" w:rsidRPr="006B5827" w:rsidRDefault="002C0301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1</w:t>
            </w:r>
            <w:r w:rsidR="00C8583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7A64B" w14:textId="428C2576" w:rsidR="00177A6A" w:rsidRPr="006B5827" w:rsidRDefault="006B541B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>.04.2020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7737" w14:textId="3A00DBB2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951D3A">
              <w:rPr>
                <w:rFonts w:ascii="Times New Roman" w:hAnsi="Times New Roman"/>
                <w:sz w:val="24"/>
                <w:szCs w:val="24"/>
              </w:rPr>
              <w:t>4</w:t>
            </w:r>
            <w:r w:rsidR="00A80223" w:rsidRPr="006B582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A316F5F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758A42AF" w14:textId="04D186F0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1 приседания (1</w:t>
            </w:r>
            <w:r w:rsidR="006E0660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-</w:t>
            </w:r>
            <w:r w:rsidR="006E0660">
              <w:rPr>
                <w:rFonts w:ascii="Times New Roman" w:hAnsi="Times New Roman"/>
                <w:sz w:val="24"/>
                <w:szCs w:val="24"/>
              </w:rPr>
              <w:t>20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42D3619" w14:textId="66A0D1E6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2 отжимания (1</w:t>
            </w:r>
            <w:r w:rsidR="006E0660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-</w:t>
            </w:r>
            <w:r w:rsidR="006E0660">
              <w:rPr>
                <w:rFonts w:ascii="Times New Roman" w:hAnsi="Times New Roman"/>
                <w:sz w:val="24"/>
                <w:szCs w:val="24"/>
              </w:rPr>
              <w:t>20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581471B" w14:textId="7F38ADCD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3 подъем ног (1</w:t>
            </w:r>
            <w:r w:rsidR="006E0660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-</w:t>
            </w:r>
            <w:r w:rsidR="006E0660">
              <w:rPr>
                <w:rFonts w:ascii="Times New Roman" w:hAnsi="Times New Roman"/>
                <w:sz w:val="24"/>
                <w:szCs w:val="24"/>
              </w:rPr>
              <w:t>20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подхода)</w:t>
            </w:r>
          </w:p>
          <w:p w14:paraId="2B91B179" w14:textId="612CB9CB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4 подъём туловища (1</w:t>
            </w:r>
            <w:r w:rsidR="006E0660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-</w:t>
            </w:r>
            <w:r w:rsidR="006E0660">
              <w:rPr>
                <w:rFonts w:ascii="Times New Roman" w:hAnsi="Times New Roman"/>
                <w:sz w:val="24"/>
                <w:szCs w:val="24"/>
              </w:rPr>
              <w:t>20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F52408F" w14:textId="3AFA9148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5 гиперэкстензии (1</w:t>
            </w:r>
            <w:r w:rsidR="006E0660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-</w:t>
            </w:r>
            <w:r w:rsidR="006E0660">
              <w:rPr>
                <w:rFonts w:ascii="Times New Roman" w:hAnsi="Times New Roman"/>
                <w:sz w:val="24"/>
                <w:szCs w:val="24"/>
              </w:rPr>
              <w:t>20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1835A01" w14:textId="15B67EB3" w:rsidR="00177A6A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6469DF4C" w14:textId="77777777" w:rsidR="00B73F99" w:rsidRPr="001543AD" w:rsidRDefault="00B73F99" w:rsidP="00B73F99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(система органов пищеварения)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15275160" w14:textId="77777777" w:rsidR="00B73F99" w:rsidRPr="006B5827" w:rsidRDefault="00B73F99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1019149" w14:textId="275DC832" w:rsidR="00177A6A" w:rsidRPr="006B5827" w:rsidRDefault="00177A6A" w:rsidP="001B2F3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46A9" w14:textId="371D718D" w:rsidR="00177A6A" w:rsidRPr="006B5827" w:rsidRDefault="00681D53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25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14:paraId="24B66A28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513532E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516ACC99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937EEF7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D723FE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58C8BD4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BDD4BF0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3B6FCD8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0ECF52" w14:textId="6B7AAB39" w:rsidR="00177A6A" w:rsidRPr="006B5827" w:rsidRDefault="00352173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4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>0 мин.</w:t>
            </w:r>
          </w:p>
          <w:p w14:paraId="1934695D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ABACFE8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177A6A" w:rsidRPr="006B5827" w14:paraId="6470A10C" w14:textId="77777777" w:rsidTr="00A0302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7154" w14:textId="187889A9" w:rsidR="00177A6A" w:rsidRPr="006B5827" w:rsidRDefault="002C0301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1</w:t>
            </w:r>
            <w:r w:rsidR="00C8583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7196" w14:textId="5F655C30" w:rsidR="00177A6A" w:rsidRPr="006B5827" w:rsidRDefault="006B541B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9209" w14:textId="64F7A759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951D3A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0A13790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73DD7669" w14:textId="121A779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1 приседания (1</w:t>
            </w:r>
            <w:r w:rsidR="00FA79A3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-</w:t>
            </w:r>
            <w:r w:rsidR="00FA79A3">
              <w:rPr>
                <w:rFonts w:ascii="Times New Roman" w:hAnsi="Times New Roman"/>
                <w:sz w:val="24"/>
                <w:szCs w:val="24"/>
              </w:rPr>
              <w:t>20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21497F4" w14:textId="15FC9F83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2 отжимания (1</w:t>
            </w:r>
            <w:r w:rsidR="00FA79A3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-</w:t>
            </w:r>
            <w:r w:rsidR="00FA79A3">
              <w:rPr>
                <w:rFonts w:ascii="Times New Roman" w:hAnsi="Times New Roman"/>
                <w:sz w:val="24"/>
                <w:szCs w:val="24"/>
              </w:rPr>
              <w:t>20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B161E38" w14:textId="6352A6B0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3 подъем ног (1</w:t>
            </w:r>
            <w:r w:rsidR="00FA79A3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-</w:t>
            </w:r>
            <w:r w:rsidR="00FA79A3">
              <w:rPr>
                <w:rFonts w:ascii="Times New Roman" w:hAnsi="Times New Roman"/>
                <w:sz w:val="24"/>
                <w:szCs w:val="24"/>
              </w:rPr>
              <w:t>20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A92151F" w14:textId="25B1FCFD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4 подъём туловища (1</w:t>
            </w:r>
            <w:r w:rsidR="00FA79A3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-</w:t>
            </w:r>
            <w:r w:rsidR="00FA79A3">
              <w:rPr>
                <w:rFonts w:ascii="Times New Roman" w:hAnsi="Times New Roman"/>
                <w:sz w:val="24"/>
                <w:szCs w:val="24"/>
              </w:rPr>
              <w:t>20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1412ABE" w14:textId="5638D6D2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5 гиперэкстензии (1</w:t>
            </w:r>
            <w:r w:rsidR="00FA79A3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-</w:t>
            </w:r>
            <w:r w:rsidR="00FA79A3">
              <w:rPr>
                <w:rFonts w:ascii="Times New Roman" w:hAnsi="Times New Roman"/>
                <w:sz w:val="24"/>
                <w:szCs w:val="24"/>
              </w:rPr>
              <w:t>20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71EAFC3" w14:textId="63E0C271" w:rsidR="00177A6A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Теоретическая подготовка: </w:t>
            </w:r>
          </w:p>
          <w:p w14:paraId="2F49A8E7" w14:textId="5416A0E4" w:rsidR="00177A6A" w:rsidRPr="006B5827" w:rsidRDefault="001B2F3F" w:rsidP="00C1580F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lastRenderedPageBreak/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Система органов мочевыделения, включая кожу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7053" w14:textId="537EDC1F" w:rsidR="00177A6A" w:rsidRPr="006B5827" w:rsidRDefault="00681D53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lastRenderedPageBreak/>
              <w:t>25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14:paraId="5E9EE1CA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048E0B9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56E1C09E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DA75C12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83DCE2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5BD825F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23F602A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458E315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10C5C79" w14:textId="2BC67023" w:rsidR="00177A6A" w:rsidRPr="006B5827" w:rsidRDefault="00352173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4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>0 мин.</w:t>
            </w:r>
          </w:p>
          <w:p w14:paraId="52443824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E2AA109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</w:tbl>
    <w:p w14:paraId="105D3E4C" w14:textId="18A44D68" w:rsidR="00C1580F" w:rsidRDefault="00C1580F" w:rsidP="002C0301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0F91D1D0" w14:textId="77777777" w:rsidR="00586784" w:rsidRPr="00525973" w:rsidRDefault="00586784" w:rsidP="00586784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525973">
        <w:rPr>
          <w:rFonts w:ascii="Times New Roman" w:eastAsiaTheme="minorHAnsi" w:hAnsi="Times New Roman"/>
          <w:sz w:val="24"/>
          <w:szCs w:val="24"/>
        </w:rPr>
        <w:t xml:space="preserve">План ОРУ № </w:t>
      </w:r>
      <w:r w:rsidRPr="003549B9">
        <w:rPr>
          <w:rFonts w:ascii="Times New Roman" w:eastAsiaTheme="minorHAnsi" w:hAnsi="Times New Roman"/>
          <w:sz w:val="24"/>
          <w:szCs w:val="24"/>
        </w:rPr>
        <w:t>3</w:t>
      </w:r>
      <w:r w:rsidRPr="00525973">
        <w:rPr>
          <w:rFonts w:ascii="Times New Roman" w:eastAsiaTheme="minorHAnsi" w:hAnsi="Times New Roman"/>
          <w:sz w:val="24"/>
          <w:szCs w:val="24"/>
        </w:rPr>
        <w:t>.</w:t>
      </w:r>
    </w:p>
    <w:tbl>
      <w:tblPr>
        <w:tblStyle w:val="3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586784" w:rsidRPr="003549B9" w14:paraId="56AFA508" w14:textId="77777777" w:rsidTr="00E623B6">
        <w:tc>
          <w:tcPr>
            <w:tcW w:w="562" w:type="dxa"/>
          </w:tcPr>
          <w:p w14:paraId="682AE2AA" w14:textId="77777777" w:rsidR="00586784" w:rsidRPr="003549B9" w:rsidRDefault="00586784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863F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0DB5" w14:textId="77777777" w:rsidR="00586784" w:rsidRPr="003549B9" w:rsidRDefault="00586784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586784" w:rsidRPr="003549B9" w14:paraId="45E7FF01" w14:textId="77777777" w:rsidTr="00E623B6">
        <w:tc>
          <w:tcPr>
            <w:tcW w:w="562" w:type="dxa"/>
          </w:tcPr>
          <w:p w14:paraId="2B5AFA4D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5C412002" w14:textId="77777777" w:rsidR="00586784" w:rsidRPr="003549B9" w:rsidRDefault="00586784" w:rsidP="00E623B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4975C3DE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586784" w:rsidRPr="003549B9" w14:paraId="7663DC9C" w14:textId="77777777" w:rsidTr="00E623B6">
        <w:tc>
          <w:tcPr>
            <w:tcW w:w="562" w:type="dxa"/>
          </w:tcPr>
          <w:p w14:paraId="702E9DA8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47631D22" w14:textId="77777777" w:rsidR="00586784" w:rsidRPr="003549B9" w:rsidRDefault="00586784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Поднимаясь на носки, развести руки в стороны.</w:t>
            </w:r>
          </w:p>
        </w:tc>
        <w:tc>
          <w:tcPr>
            <w:tcW w:w="1553" w:type="dxa"/>
          </w:tcPr>
          <w:p w14:paraId="406178CB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86784" w:rsidRPr="003549B9" w14:paraId="1BE1EA20" w14:textId="77777777" w:rsidTr="00E623B6">
        <w:tc>
          <w:tcPr>
            <w:tcW w:w="562" w:type="dxa"/>
          </w:tcPr>
          <w:p w14:paraId="701336D8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2C2BE525" w14:textId="77777777" w:rsidR="00586784" w:rsidRPr="003549B9" w:rsidRDefault="00586784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движения руками в обе стороны.</w:t>
            </w:r>
          </w:p>
        </w:tc>
        <w:tc>
          <w:tcPr>
            <w:tcW w:w="1553" w:type="dxa"/>
          </w:tcPr>
          <w:p w14:paraId="2B028CD7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86784" w:rsidRPr="003549B9" w14:paraId="5FB90773" w14:textId="77777777" w:rsidTr="00E623B6">
        <w:tc>
          <w:tcPr>
            <w:tcW w:w="562" w:type="dxa"/>
          </w:tcPr>
          <w:p w14:paraId="44DF952E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506AF175" w14:textId="77777777" w:rsidR="00586784" w:rsidRPr="003549B9" w:rsidRDefault="00586784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Разведя руки в стороны и встав на носки, поднимать поочередно ноги.</w:t>
            </w:r>
          </w:p>
        </w:tc>
        <w:tc>
          <w:tcPr>
            <w:tcW w:w="1553" w:type="dxa"/>
          </w:tcPr>
          <w:p w14:paraId="31BDF6FD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86784" w:rsidRPr="003549B9" w14:paraId="4485D1EE" w14:textId="77777777" w:rsidTr="00E623B6">
        <w:tc>
          <w:tcPr>
            <w:tcW w:w="562" w:type="dxa"/>
          </w:tcPr>
          <w:p w14:paraId="585FA1D0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67CF9D00" w14:textId="77777777" w:rsidR="00586784" w:rsidRPr="003549B9" w:rsidRDefault="00586784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Присесть; вставая, принять положение «ласточки».</w:t>
            </w:r>
          </w:p>
        </w:tc>
        <w:tc>
          <w:tcPr>
            <w:tcW w:w="1553" w:type="dxa"/>
          </w:tcPr>
          <w:p w14:paraId="22C6ED2E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86784" w:rsidRPr="003549B9" w14:paraId="6A53EB22" w14:textId="77777777" w:rsidTr="00E623B6">
        <w:tc>
          <w:tcPr>
            <w:tcW w:w="562" w:type="dxa"/>
          </w:tcPr>
          <w:p w14:paraId="5CD37798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379FDDC8" w14:textId="77777777" w:rsidR="00586784" w:rsidRPr="003549B9" w:rsidRDefault="00586784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вправо и влево со скольжением рук по бокам и бедрам.</w:t>
            </w:r>
          </w:p>
        </w:tc>
        <w:tc>
          <w:tcPr>
            <w:tcW w:w="1553" w:type="dxa"/>
          </w:tcPr>
          <w:p w14:paraId="0B0C1A26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86784" w:rsidRPr="003549B9" w14:paraId="53E3F943" w14:textId="77777777" w:rsidTr="00E623B6">
        <w:tc>
          <w:tcPr>
            <w:tcW w:w="562" w:type="dxa"/>
          </w:tcPr>
          <w:p w14:paraId="3070748F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6534596E" w14:textId="77777777" w:rsidR="00586784" w:rsidRPr="003549B9" w:rsidRDefault="00586784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Различные приседания: руки вперед, ноги вместе на ширине плеч и т. п.</w:t>
            </w:r>
          </w:p>
        </w:tc>
        <w:tc>
          <w:tcPr>
            <w:tcW w:w="1553" w:type="dxa"/>
          </w:tcPr>
          <w:p w14:paraId="2457B5BE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86784" w:rsidRPr="003549B9" w14:paraId="52A188DF" w14:textId="77777777" w:rsidTr="00E623B6">
        <w:tc>
          <w:tcPr>
            <w:tcW w:w="562" w:type="dxa"/>
          </w:tcPr>
          <w:p w14:paraId="6BDE64DE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4DD07735" w14:textId="77777777" w:rsidR="00586784" w:rsidRPr="003549B9" w:rsidRDefault="00586784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движения туловища в каждую сторону.</w:t>
            </w:r>
          </w:p>
        </w:tc>
        <w:tc>
          <w:tcPr>
            <w:tcW w:w="1553" w:type="dxa"/>
          </w:tcPr>
          <w:p w14:paraId="517A0F15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86784" w:rsidRPr="003549B9" w14:paraId="140C9613" w14:textId="77777777" w:rsidTr="00E623B6">
        <w:tc>
          <w:tcPr>
            <w:tcW w:w="562" w:type="dxa"/>
          </w:tcPr>
          <w:p w14:paraId="1A0CB09A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73DFB266" w14:textId="77777777" w:rsidR="00586784" w:rsidRPr="003549B9" w:rsidRDefault="00586784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Лежа поднимать одну или обе ноги.</w:t>
            </w:r>
          </w:p>
        </w:tc>
        <w:tc>
          <w:tcPr>
            <w:tcW w:w="1553" w:type="dxa"/>
          </w:tcPr>
          <w:p w14:paraId="67CBE492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86784" w:rsidRPr="003549B9" w14:paraId="6D023ECF" w14:textId="77777777" w:rsidTr="00E623B6">
        <w:tc>
          <w:tcPr>
            <w:tcW w:w="562" w:type="dxa"/>
          </w:tcPr>
          <w:p w14:paraId="41E612FF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32738E0A" w14:textId="77777777" w:rsidR="00586784" w:rsidRPr="003549B9" w:rsidRDefault="00586784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месте и в движении.</w:t>
            </w:r>
          </w:p>
        </w:tc>
        <w:tc>
          <w:tcPr>
            <w:tcW w:w="1553" w:type="dxa"/>
          </w:tcPr>
          <w:p w14:paraId="161CE177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86784" w:rsidRPr="003549B9" w14:paraId="0D1A784E" w14:textId="77777777" w:rsidTr="00E623B6">
        <w:tc>
          <w:tcPr>
            <w:tcW w:w="562" w:type="dxa"/>
          </w:tcPr>
          <w:p w14:paraId="0A308E54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03D0DB33" w14:textId="77777777" w:rsidR="00586784" w:rsidRPr="003549B9" w:rsidRDefault="00586784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Потягивание и расслабление рук, наклон.</w:t>
            </w:r>
          </w:p>
        </w:tc>
        <w:tc>
          <w:tcPr>
            <w:tcW w:w="1553" w:type="dxa"/>
          </w:tcPr>
          <w:p w14:paraId="7E75ED38" w14:textId="77777777" w:rsidR="00586784" w:rsidRPr="003549B9" w:rsidRDefault="00586784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4B85FEA9" w14:textId="77777777" w:rsidR="00586784" w:rsidRPr="00525973" w:rsidRDefault="00586784" w:rsidP="00586784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165741CA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782589">
        <w:rPr>
          <w:rFonts w:ascii="Times New Roman" w:eastAsiaTheme="minorHAnsi" w:hAnsi="Times New Roman"/>
          <w:b/>
          <w:bCs/>
          <w:sz w:val="24"/>
          <w:szCs w:val="24"/>
        </w:rPr>
        <w:t>Система органов кроветворения</w:t>
      </w:r>
      <w:r w:rsidRPr="0060468B"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782589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2C83A5E5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Кроветворная система отвечает в организме за функцию обеспечения постоянного состава крови. Она включает костный мозг, селезенку, лимфатические железы. Кровь имеет очень важное значение для функционирования организма. Она переносит кислород и другие важные вещества к тканям и клеткам, а взамен выводит углекислоту и другие отработанные продукты. Кровь состоит из бесцветной жидкости, называемой плазмой, в которой находятся эритроциты, лейкоциты, тромбоциты и лимфоциты. </w:t>
      </w:r>
    </w:p>
    <w:p w14:paraId="51800EEB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Плазма содержит огромное количество химических веществ, необходимых для жизни организма: белки, углеводы, жиры, минеральные соли, ферменты, гормоны, витамины и др. Важной составной частью плазмы являются белки: альбумины и глобулины. Альбумины удерживают воду, не позволяя крови превратиться в желе. Глобулины выступают в роли антител при попадании инфекции. </w:t>
      </w:r>
    </w:p>
    <w:p w14:paraId="38C92736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Эритроциты - безъядерные клетки крови животных и человека. Они содержат гемоглобин, который легко соединяется с кислородом. В капиллярах гемоглобин отдает кислород тканям (выделяет в межклеточную жидкость) и присоединяет к себе углекислый газ. После гибели эритроцит распадается на белковую часть - глобин и красящее вещество - </w:t>
      </w:r>
      <w:proofErr w:type="spellStart"/>
      <w:r w:rsidRPr="00782589">
        <w:rPr>
          <w:rFonts w:ascii="Times New Roman" w:eastAsiaTheme="minorHAnsi" w:hAnsi="Times New Roman"/>
          <w:sz w:val="24"/>
          <w:szCs w:val="24"/>
        </w:rPr>
        <w:t>гем</w:t>
      </w:r>
      <w:proofErr w:type="spellEnd"/>
      <w:r w:rsidRPr="00782589">
        <w:rPr>
          <w:rFonts w:ascii="Times New Roman" w:eastAsiaTheme="minorHAnsi" w:hAnsi="Times New Roman"/>
          <w:sz w:val="24"/>
          <w:szCs w:val="24"/>
        </w:rPr>
        <w:t xml:space="preserve">. От молекулы </w:t>
      </w:r>
      <w:proofErr w:type="spellStart"/>
      <w:r w:rsidRPr="00782589">
        <w:rPr>
          <w:rFonts w:ascii="Times New Roman" w:eastAsiaTheme="minorHAnsi" w:hAnsi="Times New Roman"/>
          <w:sz w:val="24"/>
          <w:szCs w:val="24"/>
        </w:rPr>
        <w:t>гема</w:t>
      </w:r>
      <w:proofErr w:type="spellEnd"/>
      <w:r w:rsidRPr="00782589">
        <w:rPr>
          <w:rFonts w:ascii="Times New Roman" w:eastAsiaTheme="minorHAnsi" w:hAnsi="Times New Roman"/>
          <w:sz w:val="24"/>
          <w:szCs w:val="24"/>
        </w:rPr>
        <w:t xml:space="preserve"> отсоединяется желчный пигмент - билирубин, который выводится </w:t>
      </w:r>
      <w:r w:rsidRPr="00782589">
        <w:rPr>
          <w:rFonts w:ascii="Times New Roman" w:eastAsiaTheme="minorHAnsi" w:hAnsi="Times New Roman"/>
          <w:sz w:val="24"/>
          <w:szCs w:val="24"/>
        </w:rPr>
        <w:lastRenderedPageBreak/>
        <w:t xml:space="preserve">из организма. Остатки эритроцита с током крови переносятся в костный мозг и используются для образования новых эритроцитов. Это происходит в костном мозгу грудины, ребер, позвонков, в диафизах трубчатых костей, в лимфатических железах и селезенке. </w:t>
      </w:r>
    </w:p>
    <w:p w14:paraId="17F2144B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Масса костного мозга составляет 2 кг. Он ежедневно производит 300 </w:t>
      </w:r>
      <w:proofErr w:type="gramStart"/>
      <w:r w:rsidRPr="00782589">
        <w:rPr>
          <w:rFonts w:ascii="Times New Roman" w:eastAsiaTheme="minorHAnsi" w:hAnsi="Times New Roman"/>
          <w:sz w:val="24"/>
          <w:szCs w:val="24"/>
        </w:rPr>
        <w:t>млрд.</w:t>
      </w:r>
      <w:proofErr w:type="gramEnd"/>
      <w:r w:rsidRPr="00782589">
        <w:rPr>
          <w:rFonts w:ascii="Times New Roman" w:eastAsiaTheme="minorHAnsi" w:hAnsi="Times New Roman"/>
          <w:sz w:val="24"/>
          <w:szCs w:val="24"/>
        </w:rPr>
        <w:t xml:space="preserve"> эритроцитов. Каждые 2 месяца общее количество эритроцитов обновляется. Жизнь 1 эритроцита длится от 42 до 127 дней. Ежедневно умирает более 200 </w:t>
      </w:r>
      <w:proofErr w:type="gramStart"/>
      <w:r w:rsidRPr="00782589">
        <w:rPr>
          <w:rFonts w:ascii="Times New Roman" w:eastAsiaTheme="minorHAnsi" w:hAnsi="Times New Roman"/>
          <w:sz w:val="24"/>
          <w:szCs w:val="24"/>
        </w:rPr>
        <w:t>млрд.</w:t>
      </w:r>
      <w:proofErr w:type="gramEnd"/>
      <w:r w:rsidRPr="00782589">
        <w:rPr>
          <w:rFonts w:ascii="Times New Roman" w:eastAsiaTheme="minorHAnsi" w:hAnsi="Times New Roman"/>
          <w:sz w:val="24"/>
          <w:szCs w:val="24"/>
        </w:rPr>
        <w:t xml:space="preserve"> эритроцитов, 2 млн. почечных нефронов обеспечивает выведение остатков эритроцитов. При анемии умирает до 300-500 </w:t>
      </w:r>
      <w:proofErr w:type="gramStart"/>
      <w:r w:rsidRPr="00782589">
        <w:rPr>
          <w:rFonts w:ascii="Times New Roman" w:eastAsiaTheme="minorHAnsi" w:hAnsi="Times New Roman"/>
          <w:sz w:val="24"/>
          <w:szCs w:val="24"/>
        </w:rPr>
        <w:t>млрд эритроцитов</w:t>
      </w:r>
      <w:proofErr w:type="gramEnd"/>
      <w:r w:rsidRPr="00782589">
        <w:rPr>
          <w:rFonts w:ascii="Times New Roman" w:eastAsiaTheme="minorHAnsi" w:hAnsi="Times New Roman"/>
          <w:sz w:val="24"/>
          <w:szCs w:val="24"/>
        </w:rPr>
        <w:t xml:space="preserve"> и проблема их эвакуации встает очень остро. </w:t>
      </w:r>
    </w:p>
    <w:p w14:paraId="3D013446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Лейкоциты - белые кровяные клетки. Они защищают организм от различных чужеродных частиц и болезнетворных микробов. Лейкоциты чувствительны к веществам, выделяемым бактериями. В очагах повреждения погибшие лейкоциты скапливаются в виде гноя. </w:t>
      </w:r>
    </w:p>
    <w:p w14:paraId="723F2FA7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Лимфоциты играют жизненно важную роль в организме, обеспечивая ему естественный иммунитет к заболеваниям. Лимфоциты вырабатывают антитоксины и антитела, которые не позволяют клеткам организма погибнуть от натиска бактерий. </w:t>
      </w:r>
    </w:p>
    <w:p w14:paraId="7D140BC8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Тромбоциты. Основная функция этих клеток - создание сгустков крови, необходимых для остановки кровотечения. При повреждении сосудистой стенки тромбоциты мгновенно разрушаются, образуя сгусток белка - фибрина, который закупоривает сосуд. Адреналин ускоряет свертываемость крови. С этим связана опасность тромбозов при хронических стрессах. </w:t>
      </w:r>
    </w:p>
    <w:p w14:paraId="0514EA13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0E649C78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Оптимальные условия работы </w:t>
      </w:r>
    </w:p>
    <w:p w14:paraId="44D35899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7AFAB77A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>Отсутствие токсических ядов, радионуклидов, солей тяжелых металлов (</w:t>
      </w:r>
      <w:proofErr w:type="spellStart"/>
      <w:r w:rsidRPr="00782589">
        <w:rPr>
          <w:rFonts w:ascii="Times New Roman" w:eastAsiaTheme="minorHAnsi" w:hAnsi="Times New Roman"/>
          <w:sz w:val="24"/>
          <w:szCs w:val="24"/>
        </w:rPr>
        <w:t>экотоксические</w:t>
      </w:r>
      <w:proofErr w:type="spellEnd"/>
      <w:r w:rsidRPr="00782589">
        <w:rPr>
          <w:rFonts w:ascii="Times New Roman" w:eastAsiaTheme="minorHAnsi" w:hAnsi="Times New Roman"/>
          <w:sz w:val="24"/>
          <w:szCs w:val="24"/>
        </w:rPr>
        <w:t xml:space="preserve"> яды и соли тяжелых металлов имеют свойство накапливаться в костях, поражая при этом костный мозг). </w:t>
      </w:r>
    </w:p>
    <w:p w14:paraId="7F5DB19C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4873BC43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витамины: В12 (участвует в процессе формирования эритроцитов и облегчает утилизацию железа), В1 (тиамин - участвует в процессе образования клеток крови), В2 (рибофлавин - необходим для формирования эритроцитов), В5 (пантотеновая кислота - предотвращает развитие анемии), В6 (участвует в процессе формирования эритроцитов), Е (нормализует свертываемость крови), К (необходим для образования протромбина, который требуется для процессов свертывания крови), С, фолиевая кислота (необходима для формирования эритроцитов), витамин D (участвует в процессе нормализации свертывания крови); </w:t>
      </w:r>
    </w:p>
    <w:p w14:paraId="1B0A234B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кальций, железо, селен, медь (принимает участие в образовании гемоглобина и эритроцитов), сера (входит в состав гемоглобина); </w:t>
      </w:r>
    </w:p>
    <w:p w14:paraId="6EF8BCA0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аминокислоты: гистидин (необходим для образования эритроцитов и лейкоцитов), изолейцин (одна из незаменимых аминокислот, необходимых для синтеза гемоглобина), лизин (дефицит лизина при водит к анемии). </w:t>
      </w:r>
    </w:p>
    <w:p w14:paraId="576931CC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lastRenderedPageBreak/>
        <w:t xml:space="preserve">• Обеспечение нормальных условий для всасывания железа. Для этого необходимо наличие следующих микроэлементов: </w:t>
      </w:r>
      <w:proofErr w:type="spellStart"/>
      <w:r w:rsidRPr="00782589">
        <w:rPr>
          <w:rFonts w:ascii="Times New Roman" w:eastAsiaTheme="minorHAnsi" w:hAnsi="Times New Roman"/>
          <w:sz w:val="24"/>
          <w:szCs w:val="24"/>
        </w:rPr>
        <w:t>марганеца</w:t>
      </w:r>
      <w:proofErr w:type="spellEnd"/>
      <w:r w:rsidRPr="00782589">
        <w:rPr>
          <w:rFonts w:ascii="Times New Roman" w:eastAsiaTheme="minorHAnsi" w:hAnsi="Times New Roman"/>
          <w:sz w:val="24"/>
          <w:szCs w:val="24"/>
        </w:rPr>
        <w:t xml:space="preserve">, молибдена, магния, а также витаминов А, В, С и соляной кислоты в желудке. </w:t>
      </w:r>
    </w:p>
    <w:p w14:paraId="79A839B2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45BA52A8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Своевременное лечение хронических заболеваний желудочно-кишечного тракта (гастрита с пониженной секрецией). Достаточная концентрация соляной кислоты в желудке необходима для всасывания железа). </w:t>
      </w:r>
    </w:p>
    <w:p w14:paraId="1801CD94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Отсутствие дефицита витамина В12. </w:t>
      </w:r>
    </w:p>
    <w:p w14:paraId="18385260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Регуляция месячных физиологических кровотечений у женщин (большие кровопотери способствуют истощению резерва крови). </w:t>
      </w:r>
    </w:p>
    <w:p w14:paraId="43BCFBC6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Отсутствие хронических инфекций, поражающих селезенку и костный мозг. </w:t>
      </w:r>
    </w:p>
    <w:p w14:paraId="4413BF09" w14:textId="77777777" w:rsidR="00490EEA" w:rsidRPr="00782589" w:rsidRDefault="00490EEA" w:rsidP="00490EEA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  </w:t>
      </w:r>
    </w:p>
    <w:p w14:paraId="2F2CE68B" w14:textId="77777777" w:rsidR="00FF2159" w:rsidRPr="008E6948" w:rsidRDefault="00FF2159" w:rsidP="00FF2159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8E6948">
        <w:rPr>
          <w:rFonts w:ascii="Times New Roman" w:eastAsiaTheme="minorHAnsi" w:hAnsi="Times New Roman"/>
          <w:sz w:val="24"/>
          <w:szCs w:val="24"/>
        </w:rPr>
        <w:t>План ОРУ № 4.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FF2159" w:rsidRPr="008E6948" w14:paraId="3E942225" w14:textId="77777777" w:rsidTr="00E623B6">
        <w:tc>
          <w:tcPr>
            <w:tcW w:w="562" w:type="dxa"/>
          </w:tcPr>
          <w:p w14:paraId="68952DDF" w14:textId="77777777" w:rsidR="00FF2159" w:rsidRPr="008E6948" w:rsidRDefault="00FF2159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DB9E0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9580" w14:textId="77777777" w:rsidR="00FF2159" w:rsidRPr="008E6948" w:rsidRDefault="00FF2159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FF2159" w:rsidRPr="008E6948" w14:paraId="55FB4C4D" w14:textId="77777777" w:rsidTr="00E623B6">
        <w:tc>
          <w:tcPr>
            <w:tcW w:w="562" w:type="dxa"/>
          </w:tcPr>
          <w:p w14:paraId="53EECCB1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0B2F87AF" w14:textId="77777777" w:rsidR="00FF2159" w:rsidRPr="008E6948" w:rsidRDefault="00FF2159" w:rsidP="00E623B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3974EED6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мин.</w:t>
            </w:r>
          </w:p>
        </w:tc>
      </w:tr>
      <w:tr w:rsidR="00FF2159" w:rsidRPr="008E6948" w14:paraId="1182FF8D" w14:textId="77777777" w:rsidTr="00E623B6">
        <w:tc>
          <w:tcPr>
            <w:tcW w:w="562" w:type="dxa"/>
          </w:tcPr>
          <w:p w14:paraId="24AB0788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504CB2EA" w14:textId="77777777" w:rsidR="00FF2159" w:rsidRPr="008E6948" w:rsidRDefault="00FF2159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головой в лево и в право.</w:t>
            </w:r>
          </w:p>
        </w:tc>
        <w:tc>
          <w:tcPr>
            <w:tcW w:w="1553" w:type="dxa"/>
          </w:tcPr>
          <w:p w14:paraId="297891ED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F2159" w:rsidRPr="008E6948" w14:paraId="0C36EC8D" w14:textId="77777777" w:rsidTr="00E623B6">
        <w:tc>
          <w:tcPr>
            <w:tcW w:w="562" w:type="dxa"/>
          </w:tcPr>
          <w:p w14:paraId="69927E84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340C73EE" w14:textId="77777777" w:rsidR="00FF2159" w:rsidRPr="008E6948" w:rsidRDefault="00FF2159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головой в перёд и назад.</w:t>
            </w:r>
          </w:p>
        </w:tc>
        <w:tc>
          <w:tcPr>
            <w:tcW w:w="1553" w:type="dxa"/>
          </w:tcPr>
          <w:p w14:paraId="5CC85377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F2159" w:rsidRPr="008E6948" w14:paraId="68F6B417" w14:textId="77777777" w:rsidTr="00E623B6">
        <w:tc>
          <w:tcPr>
            <w:tcW w:w="562" w:type="dxa"/>
          </w:tcPr>
          <w:p w14:paraId="321D9B6A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34E00235" w14:textId="77777777" w:rsidR="00FF2159" w:rsidRPr="008E6948" w:rsidRDefault="00FF2159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руками в перёд и назад.</w:t>
            </w:r>
          </w:p>
        </w:tc>
        <w:tc>
          <w:tcPr>
            <w:tcW w:w="1553" w:type="dxa"/>
          </w:tcPr>
          <w:p w14:paraId="10C176C9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F2159" w:rsidRPr="008E6948" w14:paraId="0845E119" w14:textId="77777777" w:rsidTr="00E623B6">
        <w:tc>
          <w:tcPr>
            <w:tcW w:w="562" w:type="dxa"/>
          </w:tcPr>
          <w:p w14:paraId="5B67C399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36C7BE57" w14:textId="77777777" w:rsidR="00FF2159" w:rsidRPr="008E6948" w:rsidRDefault="00FF2159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вперёд, коснуться пол руками.</w:t>
            </w:r>
          </w:p>
        </w:tc>
        <w:tc>
          <w:tcPr>
            <w:tcW w:w="1553" w:type="dxa"/>
          </w:tcPr>
          <w:p w14:paraId="27DDEFD1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F2159" w:rsidRPr="008E6948" w14:paraId="64AFE276" w14:textId="77777777" w:rsidTr="00E623B6">
        <w:tc>
          <w:tcPr>
            <w:tcW w:w="562" w:type="dxa"/>
          </w:tcPr>
          <w:p w14:paraId="7BD92A16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55307C10" w14:textId="77777777" w:rsidR="00FF2159" w:rsidRPr="008E6948" w:rsidRDefault="00FF2159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 право и в лево.</w:t>
            </w:r>
          </w:p>
        </w:tc>
        <w:tc>
          <w:tcPr>
            <w:tcW w:w="1553" w:type="dxa"/>
          </w:tcPr>
          <w:p w14:paraId="40144535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F2159" w:rsidRPr="008E6948" w14:paraId="17DC28A9" w14:textId="77777777" w:rsidTr="00E623B6">
        <w:tc>
          <w:tcPr>
            <w:tcW w:w="562" w:type="dxa"/>
          </w:tcPr>
          <w:p w14:paraId="4A8FAB66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04AF3C6E" w14:textId="77777777" w:rsidR="00FF2159" w:rsidRPr="008E6948" w:rsidRDefault="00FF2159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Выпады в перёд.</w:t>
            </w:r>
          </w:p>
        </w:tc>
        <w:tc>
          <w:tcPr>
            <w:tcW w:w="1553" w:type="dxa"/>
          </w:tcPr>
          <w:p w14:paraId="51ADE94E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F2159" w:rsidRPr="008E6948" w14:paraId="258E7C14" w14:textId="77777777" w:rsidTr="00E623B6">
        <w:tc>
          <w:tcPr>
            <w:tcW w:w="562" w:type="dxa"/>
          </w:tcPr>
          <w:p w14:paraId="74108E45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3A2ED3B8" w14:textId="77777777" w:rsidR="00FF2159" w:rsidRPr="008E6948" w:rsidRDefault="00FF2159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Махи ногами в право и в лево.</w:t>
            </w:r>
          </w:p>
        </w:tc>
        <w:tc>
          <w:tcPr>
            <w:tcW w:w="1553" w:type="dxa"/>
          </w:tcPr>
          <w:p w14:paraId="317D0DFD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F2159" w:rsidRPr="008E6948" w14:paraId="5A31D533" w14:textId="77777777" w:rsidTr="00E623B6">
        <w:tc>
          <w:tcPr>
            <w:tcW w:w="562" w:type="dxa"/>
          </w:tcPr>
          <w:p w14:paraId="663AC495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7794869B" w14:textId="77777777" w:rsidR="00FF2159" w:rsidRPr="008E6948" w:rsidRDefault="00FF2159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Лежа на полу упражнения «велосипед».</w:t>
            </w:r>
          </w:p>
        </w:tc>
        <w:tc>
          <w:tcPr>
            <w:tcW w:w="1553" w:type="dxa"/>
          </w:tcPr>
          <w:p w14:paraId="17FCD987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F2159" w:rsidRPr="008E6948" w14:paraId="1005FC5E" w14:textId="77777777" w:rsidTr="00E623B6">
        <w:tc>
          <w:tcPr>
            <w:tcW w:w="562" w:type="dxa"/>
          </w:tcPr>
          <w:p w14:paraId="44CCF878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0664DF80" w14:textId="77777777" w:rsidR="00FF2159" w:rsidRPr="008E6948" w:rsidRDefault="00FF2159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Лёжа на полу упражнение «свечка».</w:t>
            </w:r>
          </w:p>
        </w:tc>
        <w:tc>
          <w:tcPr>
            <w:tcW w:w="1553" w:type="dxa"/>
          </w:tcPr>
          <w:p w14:paraId="66DEE50C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F2159" w:rsidRPr="008E6948" w14:paraId="2E2FCB5C" w14:textId="77777777" w:rsidTr="00E623B6">
        <w:tc>
          <w:tcPr>
            <w:tcW w:w="562" w:type="dxa"/>
          </w:tcPr>
          <w:p w14:paraId="50AF510E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70C554AF" w14:textId="77777777" w:rsidR="00FF2159" w:rsidRPr="008E6948" w:rsidRDefault="00FF2159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5D4EAC2B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FF2159" w:rsidRPr="008E6948" w14:paraId="21053F18" w14:textId="77777777" w:rsidTr="00E623B6">
        <w:tc>
          <w:tcPr>
            <w:tcW w:w="562" w:type="dxa"/>
          </w:tcPr>
          <w:p w14:paraId="7A9944D0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64F1C8D6" w14:textId="77777777" w:rsidR="00FF2159" w:rsidRPr="008E6948" w:rsidRDefault="00FF2159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2AB29B86" w14:textId="77777777" w:rsidR="00FF2159" w:rsidRPr="008E6948" w:rsidRDefault="00FF2159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69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61524645" w14:textId="77777777" w:rsidR="00FF2159" w:rsidRPr="008E6948" w:rsidRDefault="00FF2159" w:rsidP="00FF215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700D362B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940DCD">
        <w:rPr>
          <w:rFonts w:ascii="Times New Roman" w:eastAsiaTheme="minorHAnsi" w:hAnsi="Times New Roman"/>
          <w:b/>
          <w:bCs/>
          <w:sz w:val="24"/>
          <w:szCs w:val="24"/>
        </w:rPr>
        <w:t>Система органов пищеварения</w:t>
      </w:r>
      <w:r w:rsidRPr="0060468B"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940DCD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45E40136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Система органов пищеварения включает ряд органов, отвечающих за поступление, переработку, усвоение и выделение непереваренных продуктов. Она включает ротовую полость, пищевод, желудок, двенадцатиперстную кишку, печень, желчный пузырь, поджелудочную железу, тонкий и толстый кишечник, прямую кишку, а также слюнные железы и железы внутренней секреции. </w:t>
      </w:r>
    </w:p>
    <w:p w14:paraId="570F5C8B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Пищеварение - сложный комплекс физико-химических процессов усвоения пищи. В нем принимают участие все органы пищеварения. </w:t>
      </w:r>
    </w:p>
    <w:p w14:paraId="035E17DE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lastRenderedPageBreak/>
        <w:t xml:space="preserve">Желудок обеспечивает первый этап расщепления пищи при помощи соляной кислоты. В нем перевариваются только жиры, углеводы, частично белки. Соляная кислота обеспечивает естественный противобактериальный барьер. Общее количество циркулирующей слюны – 1500 мл, желудочного сока – 2500 мл, желчи - 500-1500 мл, сока поджелудочной железы – 700 мл, кишечного сока – 3000 мл. </w:t>
      </w:r>
    </w:p>
    <w:p w14:paraId="4BC64B2E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Поверхность кишечника имеет множество ворсинок. Совокупность этих ворсинок обеспечивает превращение пищевых продуктов, состоящих из мертвой материи, в живые крупинки клеточной цитоплазмы. Длина каждой ворсинки равна 2-5 мкм, диаметр – 1 мкм. Допуская, что площадь наружной оболочки кишечника у человека исчисляется 43 </w:t>
      </w:r>
      <w:proofErr w:type="spellStart"/>
      <w:proofErr w:type="gramStart"/>
      <w:r w:rsidRPr="00940DCD">
        <w:rPr>
          <w:rFonts w:ascii="Times New Roman" w:eastAsiaTheme="minorHAnsi" w:hAnsi="Times New Roman"/>
          <w:sz w:val="24"/>
          <w:szCs w:val="24"/>
        </w:rPr>
        <w:t>кв.м</w:t>
      </w:r>
      <w:proofErr w:type="spellEnd"/>
      <w:proofErr w:type="gramEnd"/>
      <w:r w:rsidRPr="00940DCD">
        <w:rPr>
          <w:rFonts w:ascii="Times New Roman" w:eastAsiaTheme="minorHAnsi" w:hAnsi="Times New Roman"/>
          <w:sz w:val="24"/>
          <w:szCs w:val="24"/>
        </w:rPr>
        <w:t xml:space="preserve">, внутренняя поглощающая поверхность их со всем объемом ворсинок должна равняться 602 </w:t>
      </w:r>
      <w:proofErr w:type="spellStart"/>
      <w:r w:rsidRPr="00940DCD">
        <w:rPr>
          <w:rFonts w:ascii="Times New Roman" w:eastAsiaTheme="minorHAnsi" w:hAnsi="Times New Roman"/>
          <w:sz w:val="24"/>
          <w:szCs w:val="24"/>
        </w:rPr>
        <w:t>кв.м</w:t>
      </w:r>
      <w:proofErr w:type="spellEnd"/>
      <w:r w:rsidRPr="00940DCD">
        <w:rPr>
          <w:rFonts w:ascii="Times New Roman" w:eastAsiaTheme="minorHAnsi" w:hAnsi="Times New Roman"/>
          <w:sz w:val="24"/>
          <w:szCs w:val="24"/>
        </w:rPr>
        <w:t xml:space="preserve">. Здоровый организм должен выделять в сутки 100-150 г кала. </w:t>
      </w:r>
    </w:p>
    <w:p w14:paraId="113F1202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Печень производит за 24 часа от 1 до 1,5 л желчи. Желчь необходима для расщепления жиров на глицерин и жирные кислоты. В клетках кишечника молекулы глицерина и жирных кислот опять соединяются и проникают в кровь. В крови они снова распадаются, освобождая энергию. И так до углекислого газа и воды с постоянным выделением энергии. Известно приблизительно 30 биохимических функций печени и это только начало. Это уникальная биохимическая лаборатория жизни. Очистка организма происходит преимущественно ночью. Если она протекает некачественно, человек просыпается усталым. </w:t>
      </w:r>
    </w:p>
    <w:p w14:paraId="3BA29897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Объем крови, проходящей через печень за 1 час – 100 л (если положить грелку на 1 час на область печени, можно согреть 100 л крови). Поверхность обмена печени очень велика. Печень на 75% состоит из воды, она похожа на огромную всасывающую губку. </w:t>
      </w:r>
    </w:p>
    <w:p w14:paraId="67C4A5BB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Поджелудочная железа начинает функционировать через 1-3 минуты после начала еды. Наибольшее количество желудочного сока выделяется при приеме хлеба. Одновременно она является железой эндокринной системы, выделяющей гормон инсулин, регулирующий концентрацию сахара в крови. На секреторную деятельность поджелудочной железы оказывают влияние гормоны гипофиза, щитовидной железы, надпочечников и </w:t>
      </w:r>
      <w:proofErr w:type="spellStart"/>
      <w:r w:rsidRPr="00940DCD">
        <w:rPr>
          <w:rFonts w:ascii="Times New Roman" w:eastAsiaTheme="minorHAnsi" w:hAnsi="Times New Roman"/>
          <w:sz w:val="24"/>
          <w:szCs w:val="24"/>
        </w:rPr>
        <w:t>коры</w:t>
      </w:r>
      <w:proofErr w:type="spellEnd"/>
      <w:r w:rsidRPr="00940DCD">
        <w:rPr>
          <w:rFonts w:ascii="Times New Roman" w:eastAsiaTheme="minorHAnsi" w:hAnsi="Times New Roman"/>
          <w:sz w:val="24"/>
          <w:szCs w:val="24"/>
        </w:rPr>
        <w:t xml:space="preserve"> больших полушарий. В состоянии стресса резко снижается ферментативная активность поджелудочного сока. </w:t>
      </w:r>
    </w:p>
    <w:p w14:paraId="7E16DEB5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4E6AB58C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Оптимальные условия работы </w:t>
      </w:r>
    </w:p>
    <w:p w14:paraId="6EC395FF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605E452E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Отсутствие токсических примесей в воде, продуктах питания. Основной путь поступления токсических веществ - желудочно-кишечный тракт. Нитраты, нитриты и пестициды резко нарушают функцию желудочно-кишечного тракта и печени. </w:t>
      </w:r>
    </w:p>
    <w:p w14:paraId="1B90E522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20B300A7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Сбалансированность по основным группам и сочетаемость при приеме (как основное условие полноценной работы ферментных систем, один из вариантов - раздельное питание). </w:t>
      </w:r>
    </w:p>
    <w:p w14:paraId="0E2CBC18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Достаточное количество, качество и сбалансированность микробиоценоза кишечника (наличие лакто-, </w:t>
      </w:r>
      <w:proofErr w:type="spellStart"/>
      <w:r w:rsidRPr="00940DCD">
        <w:rPr>
          <w:rFonts w:ascii="Times New Roman" w:eastAsiaTheme="minorHAnsi" w:hAnsi="Times New Roman"/>
          <w:sz w:val="24"/>
          <w:szCs w:val="24"/>
        </w:rPr>
        <w:t>бифидум</w:t>
      </w:r>
      <w:proofErr w:type="spellEnd"/>
      <w:r w:rsidRPr="00940DCD">
        <w:rPr>
          <w:rFonts w:ascii="Times New Roman" w:eastAsiaTheme="minorHAnsi" w:hAnsi="Times New Roman"/>
          <w:sz w:val="24"/>
          <w:szCs w:val="24"/>
        </w:rPr>
        <w:t xml:space="preserve">- и других полезных бактерий). </w:t>
      </w:r>
    </w:p>
    <w:p w14:paraId="6538ABC0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lastRenderedPageBreak/>
        <w:t xml:space="preserve">• Достаточное поступление клетчатки (как необходимое условие нормальной перистальтики и обеспечение проживания и жизнедеятельности бактерий). </w:t>
      </w:r>
    </w:p>
    <w:p w14:paraId="4A21C615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витамины: ниацин (никотиновая кислота В3 - необходим для производства соляной кислоты, участвует в процессах секреции желчи), холин (необходим для регуляции деятельности желчного пузыря, функции печени и образования лецитина, участвует в метаболизме жиров и холестерина), витамин К (участвует в процессе пищеварения и превращения глюкозы в гликоген); </w:t>
      </w:r>
    </w:p>
    <w:p w14:paraId="0CB8EB99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кальций, магний; </w:t>
      </w:r>
    </w:p>
    <w:p w14:paraId="2D330980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>• аминокислоты: аргинин (</w:t>
      </w:r>
      <w:proofErr w:type="spellStart"/>
      <w:r w:rsidRPr="00940DCD">
        <w:rPr>
          <w:rFonts w:ascii="Times New Roman" w:eastAsiaTheme="minorHAnsi" w:hAnsi="Times New Roman"/>
          <w:sz w:val="24"/>
          <w:szCs w:val="24"/>
        </w:rPr>
        <w:t>дезинтоксицирует</w:t>
      </w:r>
      <w:proofErr w:type="spellEnd"/>
      <w:r w:rsidRPr="00940DCD">
        <w:rPr>
          <w:rFonts w:ascii="Times New Roman" w:eastAsiaTheme="minorHAnsi" w:hAnsi="Times New Roman"/>
          <w:sz w:val="24"/>
          <w:szCs w:val="24"/>
        </w:rPr>
        <w:t xml:space="preserve"> печень при помощи обезвреживания аммиака), аспарагин (участвует в процессе синтеза аминокислот в печени), глютамин (поддерживает нормальное кислотно-щелочное равновесие, необходим для синтеза РНК и ДНК), гистидин (стимулирует секрецию желудочного сока), лизин (входит в состав ферментов), метионин (способствует пищеварению, обеспечивая </w:t>
      </w:r>
      <w:proofErr w:type="spellStart"/>
      <w:r w:rsidRPr="00940DCD">
        <w:rPr>
          <w:rFonts w:ascii="Times New Roman" w:eastAsiaTheme="minorHAnsi" w:hAnsi="Times New Roman"/>
          <w:sz w:val="24"/>
          <w:szCs w:val="24"/>
        </w:rPr>
        <w:t>дезинтоксикационные</w:t>
      </w:r>
      <w:proofErr w:type="spellEnd"/>
      <w:r w:rsidRPr="00940DCD">
        <w:rPr>
          <w:rFonts w:ascii="Times New Roman" w:eastAsiaTheme="minorHAnsi" w:hAnsi="Times New Roman"/>
          <w:sz w:val="24"/>
          <w:szCs w:val="24"/>
        </w:rPr>
        <w:t xml:space="preserve"> процессы путем связывания токсических металлов). </w:t>
      </w:r>
    </w:p>
    <w:p w14:paraId="1A0040D4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16C3C9E1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Своевременная эвакуация продуктов метаболизма через кишечник (борьба с запорами). </w:t>
      </w:r>
    </w:p>
    <w:p w14:paraId="70246D70" w14:textId="77777777" w:rsidR="00AD4E2C" w:rsidRPr="00940DCD" w:rsidRDefault="00AD4E2C" w:rsidP="00AD4E2C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   </w:t>
      </w:r>
    </w:p>
    <w:p w14:paraId="4D8506FE" w14:textId="77777777" w:rsidR="00DE1AA1" w:rsidRPr="007C2C06" w:rsidRDefault="00DE1AA1" w:rsidP="00DE1AA1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7C2C06">
        <w:rPr>
          <w:rFonts w:ascii="Times New Roman" w:eastAsiaTheme="minorHAnsi" w:hAnsi="Times New Roman"/>
          <w:sz w:val="24"/>
          <w:szCs w:val="24"/>
        </w:rPr>
        <w:t>План ОРУ № 5.</w:t>
      </w:r>
    </w:p>
    <w:p w14:paraId="036A1B7D" w14:textId="77777777" w:rsidR="00DE1AA1" w:rsidRPr="007C2C06" w:rsidRDefault="00DE1AA1" w:rsidP="00DE1AA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tbl>
      <w:tblPr>
        <w:tblStyle w:val="2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DE1AA1" w:rsidRPr="007C2C06" w14:paraId="0E0B84FB" w14:textId="77777777" w:rsidTr="00E623B6">
        <w:tc>
          <w:tcPr>
            <w:tcW w:w="562" w:type="dxa"/>
          </w:tcPr>
          <w:p w14:paraId="18AD3C64" w14:textId="77777777" w:rsidR="00DE1AA1" w:rsidRPr="007C2C06" w:rsidRDefault="00DE1AA1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81B9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754B" w14:textId="77777777" w:rsidR="00DE1AA1" w:rsidRPr="007C2C06" w:rsidRDefault="00DE1AA1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DE1AA1" w:rsidRPr="007C2C06" w14:paraId="458B8B62" w14:textId="77777777" w:rsidTr="00E623B6">
        <w:tc>
          <w:tcPr>
            <w:tcW w:w="562" w:type="dxa"/>
          </w:tcPr>
          <w:p w14:paraId="6AF956A4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7A7DBA06" w14:textId="77777777" w:rsidR="00DE1AA1" w:rsidRPr="007C2C06" w:rsidRDefault="00DE1AA1" w:rsidP="00E623B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44568079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мин.</w:t>
            </w:r>
          </w:p>
        </w:tc>
      </w:tr>
      <w:tr w:rsidR="00DE1AA1" w:rsidRPr="007C2C06" w14:paraId="683270FE" w14:textId="77777777" w:rsidTr="00E623B6">
        <w:tc>
          <w:tcPr>
            <w:tcW w:w="562" w:type="dxa"/>
          </w:tcPr>
          <w:p w14:paraId="156EF7E2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5D28654D" w14:textId="77777777" w:rsidR="00DE1AA1" w:rsidRPr="007C2C06" w:rsidRDefault="00DE1AA1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головой в лево и в право.</w:t>
            </w:r>
          </w:p>
        </w:tc>
        <w:tc>
          <w:tcPr>
            <w:tcW w:w="1553" w:type="dxa"/>
          </w:tcPr>
          <w:p w14:paraId="71C330C2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DE1AA1" w:rsidRPr="007C2C06" w14:paraId="67F0859D" w14:textId="77777777" w:rsidTr="00E623B6">
        <w:tc>
          <w:tcPr>
            <w:tcW w:w="562" w:type="dxa"/>
          </w:tcPr>
          <w:p w14:paraId="7225BD7A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2CE2DF2B" w14:textId="77777777" w:rsidR="00DE1AA1" w:rsidRPr="007C2C06" w:rsidRDefault="00DE1AA1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головой в право и влево.</w:t>
            </w:r>
          </w:p>
        </w:tc>
        <w:tc>
          <w:tcPr>
            <w:tcW w:w="1553" w:type="dxa"/>
          </w:tcPr>
          <w:p w14:paraId="16983330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DE1AA1" w:rsidRPr="007C2C06" w14:paraId="7AC81E4D" w14:textId="77777777" w:rsidTr="00E623B6">
        <w:tc>
          <w:tcPr>
            <w:tcW w:w="562" w:type="dxa"/>
          </w:tcPr>
          <w:p w14:paraId="1142B553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4732EA19" w14:textId="77777777" w:rsidR="00DE1AA1" w:rsidRPr="007C2C06" w:rsidRDefault="00DE1AA1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Махи руками вверх в низ.</w:t>
            </w:r>
          </w:p>
        </w:tc>
        <w:tc>
          <w:tcPr>
            <w:tcW w:w="1553" w:type="dxa"/>
          </w:tcPr>
          <w:p w14:paraId="074B9CB9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DE1AA1" w:rsidRPr="007C2C06" w14:paraId="14646123" w14:textId="77777777" w:rsidTr="00E623B6">
        <w:tc>
          <w:tcPr>
            <w:tcW w:w="562" w:type="dxa"/>
          </w:tcPr>
          <w:p w14:paraId="6A3F598B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1B5B2727" w14:textId="77777777" w:rsidR="00DE1AA1" w:rsidRPr="007C2C06" w:rsidRDefault="00DE1AA1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вперёд и назад.</w:t>
            </w:r>
          </w:p>
        </w:tc>
        <w:tc>
          <w:tcPr>
            <w:tcW w:w="1553" w:type="dxa"/>
          </w:tcPr>
          <w:p w14:paraId="12F9CE19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DE1AA1" w:rsidRPr="007C2C06" w14:paraId="5ED90579" w14:textId="77777777" w:rsidTr="00E623B6">
        <w:tc>
          <w:tcPr>
            <w:tcW w:w="562" w:type="dxa"/>
          </w:tcPr>
          <w:p w14:paraId="69EF3D33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1A0BC44B" w14:textId="77777777" w:rsidR="00DE1AA1" w:rsidRPr="007C2C06" w:rsidRDefault="00DE1AA1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туловищем в право и в лево.</w:t>
            </w:r>
          </w:p>
        </w:tc>
        <w:tc>
          <w:tcPr>
            <w:tcW w:w="1553" w:type="dxa"/>
          </w:tcPr>
          <w:p w14:paraId="507620E6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DE1AA1" w:rsidRPr="007C2C06" w14:paraId="20127C0C" w14:textId="77777777" w:rsidTr="00E623B6">
        <w:tc>
          <w:tcPr>
            <w:tcW w:w="562" w:type="dxa"/>
          </w:tcPr>
          <w:p w14:paraId="46B3DEB4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7D7380DE" w14:textId="77777777" w:rsidR="00DE1AA1" w:rsidRPr="007C2C06" w:rsidRDefault="00DE1AA1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Выпады в право и в лево.</w:t>
            </w:r>
          </w:p>
        </w:tc>
        <w:tc>
          <w:tcPr>
            <w:tcW w:w="1553" w:type="dxa"/>
          </w:tcPr>
          <w:p w14:paraId="5323D0EA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DE1AA1" w:rsidRPr="007C2C06" w14:paraId="48856D26" w14:textId="77777777" w:rsidTr="00E623B6">
        <w:tc>
          <w:tcPr>
            <w:tcW w:w="562" w:type="dxa"/>
          </w:tcPr>
          <w:p w14:paraId="002DA670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7256D480" w14:textId="77777777" w:rsidR="00DE1AA1" w:rsidRPr="007C2C06" w:rsidRDefault="00DE1AA1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Приседания с широкой постановкой ног.</w:t>
            </w:r>
          </w:p>
        </w:tc>
        <w:tc>
          <w:tcPr>
            <w:tcW w:w="1553" w:type="dxa"/>
          </w:tcPr>
          <w:p w14:paraId="08232D16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DE1AA1" w:rsidRPr="007C2C06" w14:paraId="2C320283" w14:textId="77777777" w:rsidTr="00E623B6">
        <w:tc>
          <w:tcPr>
            <w:tcW w:w="562" w:type="dxa"/>
          </w:tcPr>
          <w:p w14:paraId="41B92192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7649C4EA" w14:textId="77777777" w:rsidR="00DE1AA1" w:rsidRPr="007C2C06" w:rsidRDefault="00DE1AA1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Лежа на полу упражнения «мостик».</w:t>
            </w:r>
          </w:p>
        </w:tc>
        <w:tc>
          <w:tcPr>
            <w:tcW w:w="1553" w:type="dxa"/>
          </w:tcPr>
          <w:p w14:paraId="07142DE9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DE1AA1" w:rsidRPr="007C2C06" w14:paraId="1A6C6819" w14:textId="77777777" w:rsidTr="00E623B6">
        <w:tc>
          <w:tcPr>
            <w:tcW w:w="562" w:type="dxa"/>
          </w:tcPr>
          <w:p w14:paraId="15971E47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61715698" w14:textId="77777777" w:rsidR="00DE1AA1" w:rsidRPr="007C2C06" w:rsidRDefault="00DE1AA1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5413E606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DE1AA1" w:rsidRPr="007C2C06" w14:paraId="03E8C832" w14:textId="77777777" w:rsidTr="00E623B6">
        <w:tc>
          <w:tcPr>
            <w:tcW w:w="562" w:type="dxa"/>
          </w:tcPr>
          <w:p w14:paraId="4BE23A7C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40EA71C0" w14:textId="77777777" w:rsidR="00DE1AA1" w:rsidRPr="007C2C06" w:rsidRDefault="00DE1AA1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в перед и назад.</w:t>
            </w:r>
          </w:p>
        </w:tc>
        <w:tc>
          <w:tcPr>
            <w:tcW w:w="1553" w:type="dxa"/>
          </w:tcPr>
          <w:p w14:paraId="7D1AB042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DE1AA1" w:rsidRPr="007C2C06" w14:paraId="4A4DBF6A" w14:textId="77777777" w:rsidTr="00E623B6">
        <w:tc>
          <w:tcPr>
            <w:tcW w:w="562" w:type="dxa"/>
          </w:tcPr>
          <w:p w14:paraId="1454CF27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149BCC5C" w14:textId="77777777" w:rsidR="00DE1AA1" w:rsidRPr="007C2C06" w:rsidRDefault="00DE1AA1" w:rsidP="00E623B6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37FB99F3" w14:textId="77777777" w:rsidR="00DE1AA1" w:rsidRPr="007C2C06" w:rsidRDefault="00DE1AA1" w:rsidP="00E623B6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C2C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6B471EE3" w14:textId="77777777" w:rsidR="001D1FAA" w:rsidRDefault="001D1FAA" w:rsidP="007C0243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3CEB92E0" w14:textId="75D79A4B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1543AD">
        <w:rPr>
          <w:rFonts w:ascii="Times New Roman" w:eastAsiaTheme="minorHAnsi" w:hAnsi="Times New Roman"/>
          <w:b/>
          <w:bCs/>
          <w:sz w:val="24"/>
          <w:szCs w:val="24"/>
        </w:rPr>
        <w:t>Система органов мочевыделения, включая кожу</w:t>
      </w:r>
      <w:r w:rsidRPr="0060468B"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1543AD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346E7597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lastRenderedPageBreak/>
        <w:t xml:space="preserve">Мочевыделительная система включает в себя ряд органов: почки, мочеточники, мочевой пузырь. К ней же относится и кожа. Выделение - одна из фундаментальных функций организма. В природе существуют только три процесса: прием, переработка (с использованием энергии) и выделение. Все, что не может быть использовано организмом человека, должно быть своевременно и полностью выделено наружу. Это постоянный процесс, который не может прекратиться ни на секунду. Часто для организма процесс выделения становится более значимым, особенно во время болезни. </w:t>
      </w:r>
    </w:p>
    <w:p w14:paraId="0CA1F002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Длина почечных капилляров – 60 км. В почечном нефроне имеется большое количество ворсинок, через которые происходит обмен между кровью и клетками почек. Общая поверхность 1 нефрона развернутых ворсинок сегмента почки равна 20 </w:t>
      </w:r>
      <w:proofErr w:type="spellStart"/>
      <w:r w:rsidRPr="001543AD">
        <w:rPr>
          <w:rFonts w:ascii="Times New Roman" w:eastAsiaTheme="minorHAnsi" w:hAnsi="Times New Roman"/>
          <w:sz w:val="24"/>
          <w:szCs w:val="24"/>
        </w:rPr>
        <w:t>кв.мм</w:t>
      </w:r>
      <w:proofErr w:type="spellEnd"/>
      <w:r w:rsidRPr="001543AD">
        <w:rPr>
          <w:rFonts w:ascii="Times New Roman" w:eastAsiaTheme="minorHAnsi" w:hAnsi="Times New Roman"/>
          <w:sz w:val="24"/>
          <w:szCs w:val="24"/>
        </w:rPr>
        <w:t xml:space="preserve">. В двух почках взрослого человека 2 </w:t>
      </w:r>
      <w:proofErr w:type="gramStart"/>
      <w:r w:rsidRPr="001543AD">
        <w:rPr>
          <w:rFonts w:ascii="Times New Roman" w:eastAsiaTheme="minorHAnsi" w:hAnsi="Times New Roman"/>
          <w:sz w:val="24"/>
          <w:szCs w:val="24"/>
        </w:rPr>
        <w:t>млн.</w:t>
      </w:r>
      <w:proofErr w:type="gramEnd"/>
      <w:r w:rsidRPr="001543AD">
        <w:rPr>
          <w:rFonts w:ascii="Times New Roman" w:eastAsiaTheme="minorHAnsi" w:hAnsi="Times New Roman"/>
          <w:sz w:val="24"/>
          <w:szCs w:val="24"/>
        </w:rPr>
        <w:t xml:space="preserve"> нефронов. Общая поверхность обмена на ворсинках от 40 до 50 </w:t>
      </w:r>
      <w:proofErr w:type="spellStart"/>
      <w:r w:rsidRPr="001543AD">
        <w:rPr>
          <w:rFonts w:ascii="Times New Roman" w:eastAsiaTheme="minorHAnsi" w:hAnsi="Times New Roman"/>
          <w:sz w:val="24"/>
          <w:szCs w:val="24"/>
        </w:rPr>
        <w:t>кв.м</w:t>
      </w:r>
      <w:proofErr w:type="spellEnd"/>
      <w:r w:rsidRPr="001543AD">
        <w:rPr>
          <w:rFonts w:ascii="Times New Roman" w:eastAsiaTheme="minorHAnsi" w:hAnsi="Times New Roman"/>
          <w:sz w:val="24"/>
          <w:szCs w:val="24"/>
        </w:rPr>
        <w:t xml:space="preserve">. </w:t>
      </w:r>
    </w:p>
    <w:p w14:paraId="3B814183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Здоровый организм должен выделять за сутки 1,5 л мочи. Осмотическое давление в </w:t>
      </w:r>
      <w:proofErr w:type="spellStart"/>
      <w:r w:rsidRPr="001543AD">
        <w:rPr>
          <w:rFonts w:ascii="Times New Roman" w:eastAsiaTheme="minorHAnsi" w:hAnsi="Times New Roman"/>
          <w:sz w:val="24"/>
          <w:szCs w:val="24"/>
        </w:rPr>
        <w:t>гломерулах</w:t>
      </w:r>
      <w:proofErr w:type="spellEnd"/>
      <w:r w:rsidRPr="001543AD">
        <w:rPr>
          <w:rFonts w:ascii="Times New Roman" w:eastAsiaTheme="minorHAnsi" w:hAnsi="Times New Roman"/>
          <w:sz w:val="24"/>
          <w:szCs w:val="24"/>
        </w:rPr>
        <w:t xml:space="preserve"> почек – 6 </w:t>
      </w:r>
      <w:proofErr w:type="spellStart"/>
      <w:r w:rsidRPr="001543AD">
        <w:rPr>
          <w:rFonts w:ascii="Times New Roman" w:eastAsiaTheme="minorHAnsi" w:hAnsi="Times New Roman"/>
          <w:sz w:val="24"/>
          <w:szCs w:val="24"/>
        </w:rPr>
        <w:t>атм</w:t>
      </w:r>
      <w:proofErr w:type="spellEnd"/>
      <w:r w:rsidRPr="001543AD">
        <w:rPr>
          <w:rFonts w:ascii="Times New Roman" w:eastAsiaTheme="minorHAnsi" w:hAnsi="Times New Roman"/>
          <w:sz w:val="24"/>
          <w:szCs w:val="24"/>
        </w:rPr>
        <w:t xml:space="preserve">, и тем не менее мочевина при концентрации в крови от 0,25 до 0,36 у здорового человека переходит в мочу с концентрацией, почти в 100 раз большей 20. Чудо этой концентрации представляет неразрешенную проблему для биохимиков. Для мочевины сила сцепления фантастична. </w:t>
      </w:r>
    </w:p>
    <w:p w14:paraId="68BB0EB0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Кожа. Долгое время считали, что кожа выполняет только защитную роль. современные исследования последних лет показали, что кожа </w:t>
      </w:r>
      <w:proofErr w:type="gramStart"/>
      <w:r w:rsidRPr="001543AD">
        <w:rPr>
          <w:rFonts w:ascii="Times New Roman" w:eastAsiaTheme="minorHAnsi" w:hAnsi="Times New Roman"/>
          <w:sz w:val="24"/>
          <w:szCs w:val="24"/>
        </w:rPr>
        <w:t>- это</w:t>
      </w:r>
      <w:proofErr w:type="gramEnd"/>
      <w:r w:rsidRPr="001543AD">
        <w:rPr>
          <w:rFonts w:ascii="Times New Roman" w:eastAsiaTheme="minorHAnsi" w:hAnsi="Times New Roman"/>
          <w:sz w:val="24"/>
          <w:szCs w:val="24"/>
        </w:rPr>
        <w:t xml:space="preserve"> уникальный орган с огромным количеством функций. "Кожа - зеркало кишечника". "Кто имеет хорошую кожу - имеет все" - древняя пословица. В Греции вместо "Здравствуйте" говорили дословно: "Как Вы потеете?". </w:t>
      </w:r>
    </w:p>
    <w:p w14:paraId="6B2F5671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Наиболее значима ее функция выделения. Число потовых желез на теле человека превышает 2 млн. Количество пота, выделяемого в сутки в обычном режиме жизнедеятельности - от 600 до 900 г. Общая </w:t>
      </w:r>
      <w:proofErr w:type="spellStart"/>
      <w:r w:rsidRPr="001543AD">
        <w:rPr>
          <w:rFonts w:ascii="Times New Roman" w:eastAsiaTheme="minorHAnsi" w:hAnsi="Times New Roman"/>
          <w:sz w:val="24"/>
          <w:szCs w:val="24"/>
        </w:rPr>
        <w:t>потовыделяющая</w:t>
      </w:r>
      <w:proofErr w:type="spellEnd"/>
      <w:r w:rsidRPr="001543AD">
        <w:rPr>
          <w:rFonts w:ascii="Times New Roman" w:eastAsiaTheme="minorHAnsi" w:hAnsi="Times New Roman"/>
          <w:sz w:val="24"/>
          <w:szCs w:val="24"/>
        </w:rPr>
        <w:t xml:space="preserve"> поверхность будет около 5 </w:t>
      </w:r>
      <w:proofErr w:type="spellStart"/>
      <w:r w:rsidRPr="001543AD">
        <w:rPr>
          <w:rFonts w:ascii="Times New Roman" w:eastAsiaTheme="minorHAnsi" w:hAnsi="Times New Roman"/>
          <w:sz w:val="24"/>
          <w:szCs w:val="24"/>
        </w:rPr>
        <w:t>кв.м</w:t>
      </w:r>
      <w:proofErr w:type="spellEnd"/>
      <w:r w:rsidRPr="001543AD">
        <w:rPr>
          <w:rFonts w:ascii="Times New Roman" w:eastAsiaTheme="minorHAnsi" w:hAnsi="Times New Roman"/>
          <w:sz w:val="24"/>
          <w:szCs w:val="24"/>
        </w:rPr>
        <w:t xml:space="preserve">. Выделяющая поверхность почек – 8 </w:t>
      </w:r>
      <w:proofErr w:type="spellStart"/>
      <w:r w:rsidRPr="001543AD">
        <w:rPr>
          <w:rFonts w:ascii="Times New Roman" w:eastAsiaTheme="minorHAnsi" w:hAnsi="Times New Roman"/>
          <w:sz w:val="24"/>
          <w:szCs w:val="24"/>
        </w:rPr>
        <w:t>кв.м</w:t>
      </w:r>
      <w:proofErr w:type="spellEnd"/>
      <w:r w:rsidRPr="001543AD">
        <w:rPr>
          <w:rFonts w:ascii="Times New Roman" w:eastAsiaTheme="minorHAnsi" w:hAnsi="Times New Roman"/>
          <w:sz w:val="24"/>
          <w:szCs w:val="24"/>
        </w:rPr>
        <w:t xml:space="preserve">. Эти цифры сопоставимы и свидетельствуют о важной роли системы потовых желез в организме. При нормальном состоянии здоровья пот содержит около 1 г мочевины в литре. Постоянное потоотделение </w:t>
      </w:r>
      <w:proofErr w:type="gramStart"/>
      <w:r w:rsidRPr="001543AD">
        <w:rPr>
          <w:rFonts w:ascii="Times New Roman" w:eastAsiaTheme="minorHAnsi" w:hAnsi="Times New Roman"/>
          <w:sz w:val="24"/>
          <w:szCs w:val="24"/>
        </w:rPr>
        <w:t>- это</w:t>
      </w:r>
      <w:proofErr w:type="gramEnd"/>
      <w:r w:rsidRPr="001543AD">
        <w:rPr>
          <w:rFonts w:ascii="Times New Roman" w:eastAsiaTheme="minorHAnsi" w:hAnsi="Times New Roman"/>
          <w:sz w:val="24"/>
          <w:szCs w:val="24"/>
        </w:rPr>
        <w:t xml:space="preserve"> помощь для всех выделительных систем организма. </w:t>
      </w:r>
    </w:p>
    <w:p w14:paraId="12142B75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Кожа способна полностью взять на себя функцию выделения, чтобы разгрузить другие выделительные системы: легкие, почки, желудочно-кишечный тракт, печень. Большинство кожных проблем и заболеваний </w:t>
      </w:r>
      <w:proofErr w:type="gramStart"/>
      <w:r w:rsidRPr="001543AD">
        <w:rPr>
          <w:rFonts w:ascii="Times New Roman" w:eastAsiaTheme="minorHAnsi" w:hAnsi="Times New Roman"/>
          <w:sz w:val="24"/>
          <w:szCs w:val="24"/>
        </w:rPr>
        <w:t>- это</w:t>
      </w:r>
      <w:proofErr w:type="gramEnd"/>
      <w:r w:rsidRPr="001543AD">
        <w:rPr>
          <w:rFonts w:ascii="Times New Roman" w:eastAsiaTheme="minorHAnsi" w:hAnsi="Times New Roman"/>
          <w:sz w:val="24"/>
          <w:szCs w:val="24"/>
        </w:rPr>
        <w:t xml:space="preserve"> выделение токсинов из организма наружу. Поэтому кожу нецелесообразно лечить отдельно, как мы в большинстве случаев поступаем. Общая поверхность кожи варьирует от 1,7 </w:t>
      </w:r>
      <w:proofErr w:type="spellStart"/>
      <w:proofErr w:type="gramStart"/>
      <w:r w:rsidRPr="001543AD">
        <w:rPr>
          <w:rFonts w:ascii="Times New Roman" w:eastAsiaTheme="minorHAnsi" w:hAnsi="Times New Roman"/>
          <w:sz w:val="24"/>
          <w:szCs w:val="24"/>
        </w:rPr>
        <w:t>кв.м</w:t>
      </w:r>
      <w:proofErr w:type="spellEnd"/>
      <w:proofErr w:type="gramEnd"/>
      <w:r w:rsidRPr="001543AD">
        <w:rPr>
          <w:rFonts w:ascii="Times New Roman" w:eastAsiaTheme="minorHAnsi" w:hAnsi="Times New Roman"/>
          <w:sz w:val="24"/>
          <w:szCs w:val="24"/>
        </w:rPr>
        <w:t xml:space="preserve"> до 2,6 </w:t>
      </w:r>
      <w:proofErr w:type="spellStart"/>
      <w:r w:rsidRPr="001543AD">
        <w:rPr>
          <w:rFonts w:ascii="Times New Roman" w:eastAsiaTheme="minorHAnsi" w:hAnsi="Times New Roman"/>
          <w:sz w:val="24"/>
          <w:szCs w:val="24"/>
        </w:rPr>
        <w:t>кв.м</w:t>
      </w:r>
      <w:proofErr w:type="spellEnd"/>
      <w:r w:rsidRPr="001543AD">
        <w:rPr>
          <w:rFonts w:ascii="Times New Roman" w:eastAsiaTheme="minorHAnsi" w:hAnsi="Times New Roman"/>
          <w:sz w:val="24"/>
          <w:szCs w:val="24"/>
        </w:rPr>
        <w:t xml:space="preserve">. Число сальных желез - 250 тысяч. Вода составляет от 70 % до 72 % химического состава кожи. </w:t>
      </w:r>
    </w:p>
    <w:p w14:paraId="2AD3EB77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Вторая не менее важная функция </w:t>
      </w:r>
      <w:proofErr w:type="gramStart"/>
      <w:r w:rsidRPr="001543AD">
        <w:rPr>
          <w:rFonts w:ascii="Times New Roman" w:eastAsiaTheme="minorHAnsi" w:hAnsi="Times New Roman"/>
          <w:sz w:val="24"/>
          <w:szCs w:val="24"/>
        </w:rPr>
        <w:t>- это</w:t>
      </w:r>
      <w:proofErr w:type="gramEnd"/>
      <w:r w:rsidRPr="001543AD">
        <w:rPr>
          <w:rFonts w:ascii="Times New Roman" w:eastAsiaTheme="minorHAnsi" w:hAnsi="Times New Roman"/>
          <w:sz w:val="24"/>
          <w:szCs w:val="24"/>
        </w:rPr>
        <w:t xml:space="preserve"> терморегуляция, она тоже частично осуществляется при помощи потовых желез. Кожа </w:t>
      </w:r>
      <w:proofErr w:type="gramStart"/>
      <w:r w:rsidRPr="001543AD">
        <w:rPr>
          <w:rFonts w:ascii="Times New Roman" w:eastAsiaTheme="minorHAnsi" w:hAnsi="Times New Roman"/>
          <w:sz w:val="24"/>
          <w:szCs w:val="24"/>
        </w:rPr>
        <w:t>- это</w:t>
      </w:r>
      <w:proofErr w:type="gramEnd"/>
      <w:r w:rsidRPr="001543AD">
        <w:rPr>
          <w:rFonts w:ascii="Times New Roman" w:eastAsiaTheme="minorHAnsi" w:hAnsi="Times New Roman"/>
          <w:sz w:val="24"/>
          <w:szCs w:val="24"/>
        </w:rPr>
        <w:t xml:space="preserve"> "гигантский периферический мозг", содержащий миллионы рецепторов: тепловых, тактильных, болевых. </w:t>
      </w:r>
    </w:p>
    <w:p w14:paraId="1EFD0468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Оптимальные условия работы </w:t>
      </w:r>
    </w:p>
    <w:p w14:paraId="6B9ECAE4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45DA871C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Максимальное снижение поступления в организм токсических промышленных и бытовых ядов, радионуклидов, нитратов, паров химической продукции (ацетон, масляные краски, бензин). Наличие экологических токсинов значительно ухудшает работу почек, являющихся важным органом мочевыделительной системы. </w:t>
      </w:r>
    </w:p>
    <w:p w14:paraId="6B7E27CB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lastRenderedPageBreak/>
        <w:t xml:space="preserve">• По возможности снижение поступления алкогольных напитков (особенно плохого качества). Примеси метилового спирта в алкогольных напитках разрушают аппарат почки. </w:t>
      </w:r>
    </w:p>
    <w:p w14:paraId="61C982CA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0AAB7CE4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витамины: С, А, Е. </w:t>
      </w:r>
    </w:p>
    <w:p w14:paraId="6FE2F3D1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калий, селен, хром, магний; </w:t>
      </w:r>
    </w:p>
    <w:p w14:paraId="70B09395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Ограничение поваренной соли, острых, пряных, раздражающих веществ, кислот и уксуса. Поступление уксуса в малых дозах в течение длительного периода можно рассматривать как вариант хронического отравления. </w:t>
      </w:r>
    </w:p>
    <w:p w14:paraId="411AA24E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Поступление чистой воды в достаточном количестве (от 1,5 до 2,5 литров, в зависимости от сезона). В летний сезон необходимо увеличение поступления воды. Это связано с обильным потоотделением и необходимостью дополнительной очистки организма. </w:t>
      </w:r>
    </w:p>
    <w:p w14:paraId="35D168D2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3DAF1C00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Регулярная тренировка системы потовых желез (чередование высокотемпературных процедур (баня) с физическими нагрузками (спорт, мышечная работа). С потом происходит эвакуация гормонов, солей и клеточных ядов. </w:t>
      </w:r>
    </w:p>
    <w:p w14:paraId="01D2126E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Отсутствие хронических очагов бактериальных, вирусных инфекций (хронический тонзиллит). Наличие хронической инфекции в организме практически всегда оказывает то или иное отрицательное воздействие на почки. Особенно в этом смысле опасны детские инфекции мочевыводящих путей. Наличие бета-гемолитического стрептококка в большинстве случаев вызывает риск развития ревматизма, при котором в болезненный процесс вовлекаются глубокие структуры почек. Как следствие, развиваются гломерулонефриты. Это одна из причин почечной недостаточности. </w:t>
      </w:r>
    </w:p>
    <w:p w14:paraId="7319C50C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Воздействие на рефлексогенные зоны почек (стопы и </w:t>
      </w:r>
      <w:proofErr w:type="gramStart"/>
      <w:r w:rsidRPr="001543AD">
        <w:rPr>
          <w:rFonts w:ascii="Times New Roman" w:eastAsiaTheme="minorHAnsi" w:hAnsi="Times New Roman"/>
          <w:sz w:val="24"/>
          <w:szCs w:val="24"/>
        </w:rPr>
        <w:t>т.д.</w:t>
      </w:r>
      <w:proofErr w:type="gramEnd"/>
      <w:r w:rsidRPr="001543AD">
        <w:rPr>
          <w:rFonts w:ascii="Times New Roman" w:eastAsiaTheme="minorHAnsi" w:hAnsi="Times New Roman"/>
          <w:sz w:val="24"/>
          <w:szCs w:val="24"/>
        </w:rPr>
        <w:t xml:space="preserve">). </w:t>
      </w:r>
    </w:p>
    <w:p w14:paraId="3EA95B51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Сохранение нормального кислотно-щелочного равновесия мочи. Преобладание в структуре питания мясных блюд, совмещенное с нарушением кислотности мочи, ведет к образованию почечных камней - </w:t>
      </w:r>
      <w:proofErr w:type="spellStart"/>
      <w:r w:rsidRPr="001543AD">
        <w:rPr>
          <w:rFonts w:ascii="Times New Roman" w:eastAsiaTheme="minorHAnsi" w:hAnsi="Times New Roman"/>
          <w:sz w:val="24"/>
          <w:szCs w:val="24"/>
        </w:rPr>
        <w:t>уратов</w:t>
      </w:r>
      <w:proofErr w:type="spellEnd"/>
      <w:r w:rsidRPr="001543AD">
        <w:rPr>
          <w:rFonts w:ascii="Times New Roman" w:eastAsiaTheme="minorHAnsi" w:hAnsi="Times New Roman"/>
          <w:sz w:val="24"/>
          <w:szCs w:val="24"/>
        </w:rPr>
        <w:t xml:space="preserve">. Нарушение фосфорного обмена способствует </w:t>
      </w:r>
    </w:p>
    <w:p w14:paraId="022109DF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выпадению в осадок фосфатов. Нарушение обмена </w:t>
      </w:r>
      <w:proofErr w:type="spellStart"/>
      <w:r w:rsidRPr="001543AD">
        <w:rPr>
          <w:rFonts w:ascii="Times New Roman" w:eastAsiaTheme="minorHAnsi" w:hAnsi="Times New Roman"/>
          <w:sz w:val="24"/>
          <w:szCs w:val="24"/>
        </w:rPr>
        <w:t>глицирризиновых</w:t>
      </w:r>
      <w:proofErr w:type="spellEnd"/>
      <w:r w:rsidRPr="001543AD">
        <w:rPr>
          <w:rFonts w:ascii="Times New Roman" w:eastAsiaTheme="minorHAnsi" w:hAnsi="Times New Roman"/>
          <w:sz w:val="24"/>
          <w:szCs w:val="24"/>
        </w:rPr>
        <w:t xml:space="preserve"> кислот способствует образованию </w:t>
      </w:r>
      <w:proofErr w:type="spellStart"/>
      <w:r w:rsidRPr="001543AD">
        <w:rPr>
          <w:rFonts w:ascii="Times New Roman" w:eastAsiaTheme="minorHAnsi" w:hAnsi="Times New Roman"/>
          <w:sz w:val="24"/>
          <w:szCs w:val="24"/>
        </w:rPr>
        <w:t>оксалатовых</w:t>
      </w:r>
      <w:proofErr w:type="spellEnd"/>
      <w:r w:rsidRPr="001543AD">
        <w:rPr>
          <w:rFonts w:ascii="Times New Roman" w:eastAsiaTheme="minorHAnsi" w:hAnsi="Times New Roman"/>
          <w:sz w:val="24"/>
          <w:szCs w:val="24"/>
        </w:rPr>
        <w:t xml:space="preserve"> камней. </w:t>
      </w:r>
    </w:p>
    <w:p w14:paraId="48846283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 </w:t>
      </w:r>
    </w:p>
    <w:p w14:paraId="19C425C5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4E9A972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3163AB3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6D6DF62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5C44A431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505BD3BA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DD65DEF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53DE9215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C971E00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lastRenderedPageBreak/>
        <w:t xml:space="preserve"> </w:t>
      </w:r>
    </w:p>
    <w:p w14:paraId="6C66AED4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3A4DEA23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5A1C0293" w14:textId="77777777" w:rsidR="007C0243" w:rsidRPr="001543AD" w:rsidRDefault="007C0243" w:rsidP="007C024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23B531EE" w14:textId="77777777" w:rsidR="00DE1AA1" w:rsidRPr="006E3E3F" w:rsidRDefault="00DE1AA1" w:rsidP="00DE1AA1">
      <w:pPr>
        <w:rPr>
          <w:rFonts w:ascii="Times New Roman" w:hAnsi="Times New Roman"/>
          <w:sz w:val="24"/>
          <w:szCs w:val="24"/>
        </w:rPr>
      </w:pPr>
    </w:p>
    <w:p w14:paraId="723A5C67" w14:textId="77777777" w:rsidR="00C1580F" w:rsidRDefault="00C1580F" w:rsidP="002C0301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sectPr w:rsidR="00C15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645"/>
    <w:rsid w:val="0006191E"/>
    <w:rsid w:val="00177A6A"/>
    <w:rsid w:val="001B2F3F"/>
    <w:rsid w:val="001D1FAA"/>
    <w:rsid w:val="002C0301"/>
    <w:rsid w:val="00343FDD"/>
    <w:rsid w:val="00352173"/>
    <w:rsid w:val="003D64FA"/>
    <w:rsid w:val="003E1FB3"/>
    <w:rsid w:val="00490EEA"/>
    <w:rsid w:val="0050761E"/>
    <w:rsid w:val="00586784"/>
    <w:rsid w:val="005F1621"/>
    <w:rsid w:val="00681D53"/>
    <w:rsid w:val="006B541B"/>
    <w:rsid w:val="006B5827"/>
    <w:rsid w:val="006E0660"/>
    <w:rsid w:val="007613A3"/>
    <w:rsid w:val="00781780"/>
    <w:rsid w:val="007B3472"/>
    <w:rsid w:val="007C0243"/>
    <w:rsid w:val="00951D3A"/>
    <w:rsid w:val="00A0302B"/>
    <w:rsid w:val="00A80223"/>
    <w:rsid w:val="00AD4E2C"/>
    <w:rsid w:val="00B0239B"/>
    <w:rsid w:val="00B73F99"/>
    <w:rsid w:val="00BE034C"/>
    <w:rsid w:val="00C14E03"/>
    <w:rsid w:val="00C1580F"/>
    <w:rsid w:val="00C37645"/>
    <w:rsid w:val="00C4495A"/>
    <w:rsid w:val="00C85830"/>
    <w:rsid w:val="00D21428"/>
    <w:rsid w:val="00DD2A16"/>
    <w:rsid w:val="00DD5278"/>
    <w:rsid w:val="00DE1AA1"/>
    <w:rsid w:val="00E2743A"/>
    <w:rsid w:val="00F16CBE"/>
    <w:rsid w:val="00FA6268"/>
    <w:rsid w:val="00FA79A3"/>
    <w:rsid w:val="00FF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189F2"/>
  <w15:chartTrackingRefBased/>
  <w15:docId w15:val="{7FE7A010-4B18-4FB2-8443-925ECC5A0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7A6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7A6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A0302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7B347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F16CB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2C03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7613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7B7CD-F14D-45F5-B255-6B01F44FB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2617</Words>
  <Characters>14923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39</cp:revision>
  <dcterms:created xsi:type="dcterms:W3CDTF">2020-04-12T13:02:00Z</dcterms:created>
  <dcterms:modified xsi:type="dcterms:W3CDTF">2020-04-25T05:40:00Z</dcterms:modified>
</cp:coreProperties>
</file>