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1FD80" w14:textId="77777777" w:rsidR="001D1C95" w:rsidRPr="003549B9" w:rsidRDefault="001D1C95" w:rsidP="001D1C95">
      <w:pPr>
        <w:spacing w:after="0"/>
        <w:jc w:val="right"/>
        <w:rPr>
          <w:rFonts w:ascii="Times New Roman" w:hAnsi="Times New Roman"/>
          <w:sz w:val="24"/>
          <w:szCs w:val="24"/>
        </w:rPr>
      </w:pPr>
    </w:p>
    <w:p w14:paraId="2366F610" w14:textId="77777777" w:rsidR="001D1C95" w:rsidRPr="003549B9" w:rsidRDefault="001D1C95" w:rsidP="001D1C95">
      <w:pPr>
        <w:spacing w:after="0"/>
        <w:jc w:val="center"/>
        <w:rPr>
          <w:rFonts w:ascii="Times New Roman" w:hAnsi="Times New Roman"/>
          <w:sz w:val="24"/>
          <w:szCs w:val="24"/>
        </w:rPr>
      </w:pPr>
    </w:p>
    <w:p w14:paraId="3FFA8048" w14:textId="77777777" w:rsidR="001D1C95" w:rsidRPr="003549B9" w:rsidRDefault="001D1C95" w:rsidP="001D1C95">
      <w:pPr>
        <w:spacing w:after="0"/>
        <w:jc w:val="center"/>
        <w:rPr>
          <w:rFonts w:ascii="Times New Roman" w:hAnsi="Times New Roman"/>
          <w:sz w:val="24"/>
          <w:szCs w:val="24"/>
        </w:rPr>
      </w:pPr>
      <w:r w:rsidRPr="003549B9">
        <w:rPr>
          <w:rFonts w:ascii="Times New Roman" w:hAnsi="Times New Roman"/>
          <w:sz w:val="24"/>
          <w:szCs w:val="24"/>
        </w:rPr>
        <w:t>План (образец)</w:t>
      </w:r>
    </w:p>
    <w:p w14:paraId="0818140A" w14:textId="77777777" w:rsidR="001D1C95" w:rsidRPr="003549B9" w:rsidRDefault="001D1C95" w:rsidP="001D1C95">
      <w:pPr>
        <w:spacing w:after="0"/>
        <w:jc w:val="center"/>
        <w:rPr>
          <w:rFonts w:ascii="Times New Roman" w:hAnsi="Times New Roman"/>
          <w:sz w:val="24"/>
          <w:szCs w:val="24"/>
        </w:rPr>
      </w:pPr>
      <w:r w:rsidRPr="003549B9">
        <w:rPr>
          <w:rFonts w:ascii="Times New Roman" w:hAnsi="Times New Roman"/>
          <w:sz w:val="24"/>
          <w:szCs w:val="24"/>
        </w:rPr>
        <w:t>самостоятельной работы тренировочной группы по пауэрлифтингу.</w:t>
      </w:r>
    </w:p>
    <w:p w14:paraId="1EC57ADB" w14:textId="77777777" w:rsidR="001D1C95" w:rsidRPr="003549B9" w:rsidRDefault="001D1C95" w:rsidP="001D1C95">
      <w:pPr>
        <w:spacing w:after="0"/>
        <w:ind w:left="5664" w:firstLine="708"/>
        <w:rPr>
          <w:rFonts w:ascii="Times New Roman" w:hAnsi="Times New Roman"/>
          <w:sz w:val="24"/>
          <w:szCs w:val="24"/>
        </w:rPr>
      </w:pPr>
      <w:r w:rsidRPr="003549B9">
        <w:rPr>
          <w:rFonts w:ascii="Times New Roman" w:hAnsi="Times New Roman"/>
          <w:sz w:val="24"/>
          <w:szCs w:val="24"/>
        </w:rPr>
        <w:t>(вид спорта)</w:t>
      </w:r>
    </w:p>
    <w:p w14:paraId="1906F861" w14:textId="77777777" w:rsidR="001D1C95" w:rsidRPr="003549B9" w:rsidRDefault="001D1C95" w:rsidP="001D1C95">
      <w:pPr>
        <w:spacing w:after="0"/>
        <w:ind w:left="5664" w:firstLine="708"/>
        <w:rPr>
          <w:rFonts w:ascii="Times New Roman" w:hAnsi="Times New Roman"/>
          <w:sz w:val="24"/>
          <w:szCs w:val="24"/>
        </w:rPr>
      </w:pPr>
    </w:p>
    <w:p w14:paraId="3B736C64" w14:textId="77777777" w:rsidR="001D1C95" w:rsidRPr="003549B9" w:rsidRDefault="001D1C95" w:rsidP="001D1C95">
      <w:pPr>
        <w:spacing w:after="0"/>
        <w:rPr>
          <w:rFonts w:ascii="Times New Roman" w:hAnsi="Times New Roman"/>
          <w:sz w:val="24"/>
          <w:szCs w:val="24"/>
        </w:rPr>
      </w:pPr>
      <w:r w:rsidRPr="003549B9">
        <w:rPr>
          <w:rFonts w:ascii="Times New Roman" w:hAnsi="Times New Roman"/>
          <w:sz w:val="24"/>
          <w:szCs w:val="24"/>
        </w:rPr>
        <w:t>Этап (период) обучения: СС</w:t>
      </w:r>
    </w:p>
    <w:p w14:paraId="56121949" w14:textId="77777777" w:rsidR="001D1C95" w:rsidRPr="003549B9" w:rsidRDefault="001D1C95" w:rsidP="001D1C95">
      <w:pPr>
        <w:spacing w:after="0"/>
        <w:rPr>
          <w:rFonts w:ascii="Times New Roman" w:hAnsi="Times New Roman"/>
          <w:sz w:val="24"/>
          <w:szCs w:val="24"/>
        </w:rPr>
      </w:pPr>
      <w:r w:rsidRPr="003549B9">
        <w:rPr>
          <w:rFonts w:ascii="Times New Roman" w:hAnsi="Times New Roman"/>
          <w:sz w:val="24"/>
          <w:szCs w:val="24"/>
        </w:rPr>
        <w:t>Тренер: Хосроева Е.В.</w:t>
      </w:r>
    </w:p>
    <w:p w14:paraId="0F60E103" w14:textId="77777777" w:rsidR="001D1C95" w:rsidRPr="003549B9" w:rsidRDefault="001D1C95" w:rsidP="001D1C95">
      <w:pPr>
        <w:rPr>
          <w:rFonts w:ascii="Times New Roman" w:hAnsi="Times New Roman"/>
          <w:sz w:val="24"/>
          <w:szCs w:val="24"/>
        </w:rPr>
      </w:pPr>
      <w:r w:rsidRPr="003549B9">
        <w:rPr>
          <w:rFonts w:ascii="Times New Roman" w:hAnsi="Times New Roman"/>
          <w:sz w:val="24"/>
          <w:szCs w:val="24"/>
        </w:rPr>
        <w:t xml:space="preserve">  </w:t>
      </w:r>
    </w:p>
    <w:tbl>
      <w:tblPr>
        <w:tblStyle w:val="a3"/>
        <w:tblW w:w="9776" w:type="dxa"/>
        <w:tblInd w:w="0" w:type="dxa"/>
        <w:tblLook w:val="04A0" w:firstRow="1" w:lastRow="0" w:firstColumn="1" w:lastColumn="0" w:noHBand="0" w:noVBand="1"/>
      </w:tblPr>
      <w:tblGrid>
        <w:gridCol w:w="540"/>
        <w:gridCol w:w="1888"/>
        <w:gridCol w:w="5649"/>
        <w:gridCol w:w="1699"/>
      </w:tblGrid>
      <w:tr w:rsidR="001D1C95" w:rsidRPr="006E3E3F" w14:paraId="23640D1F" w14:textId="77777777" w:rsidTr="00B7221E">
        <w:tc>
          <w:tcPr>
            <w:tcW w:w="540" w:type="dxa"/>
            <w:tcBorders>
              <w:top w:val="single" w:sz="4" w:space="0" w:color="auto"/>
              <w:left w:val="single" w:sz="4" w:space="0" w:color="auto"/>
              <w:bottom w:val="single" w:sz="4" w:space="0" w:color="auto"/>
              <w:right w:val="single" w:sz="4" w:space="0" w:color="auto"/>
            </w:tcBorders>
            <w:hideMark/>
          </w:tcPr>
          <w:p w14:paraId="12A4DB40" w14:textId="77777777" w:rsidR="001D1C95" w:rsidRPr="006E3E3F" w:rsidRDefault="001D1C95" w:rsidP="006E3E3F">
            <w:pPr>
              <w:spacing w:line="240" w:lineRule="auto"/>
              <w:rPr>
                <w:rFonts w:ascii="Times New Roman" w:hAnsi="Times New Roman"/>
                <w:sz w:val="24"/>
                <w:szCs w:val="24"/>
              </w:rPr>
            </w:pPr>
            <w:r w:rsidRPr="006E3E3F">
              <w:rPr>
                <w:rFonts w:ascii="Times New Roman" w:hAnsi="Times New Roman"/>
                <w:sz w:val="24"/>
                <w:szCs w:val="24"/>
              </w:rPr>
              <w:t>№ п/п</w:t>
            </w:r>
          </w:p>
        </w:tc>
        <w:tc>
          <w:tcPr>
            <w:tcW w:w="1888" w:type="dxa"/>
            <w:tcBorders>
              <w:top w:val="single" w:sz="4" w:space="0" w:color="auto"/>
              <w:left w:val="single" w:sz="4" w:space="0" w:color="auto"/>
              <w:bottom w:val="single" w:sz="4" w:space="0" w:color="auto"/>
              <w:right w:val="single" w:sz="4" w:space="0" w:color="auto"/>
            </w:tcBorders>
            <w:hideMark/>
          </w:tcPr>
          <w:p w14:paraId="597BF1B4" w14:textId="77777777" w:rsidR="001D1C95" w:rsidRPr="006E3E3F" w:rsidRDefault="001D1C95" w:rsidP="006E3E3F">
            <w:pPr>
              <w:spacing w:line="240" w:lineRule="auto"/>
              <w:jc w:val="center"/>
              <w:rPr>
                <w:rFonts w:ascii="Times New Roman" w:hAnsi="Times New Roman"/>
                <w:sz w:val="24"/>
                <w:szCs w:val="24"/>
              </w:rPr>
            </w:pPr>
            <w:r w:rsidRPr="006E3E3F">
              <w:rPr>
                <w:rFonts w:ascii="Times New Roman" w:hAnsi="Times New Roman"/>
                <w:sz w:val="24"/>
                <w:szCs w:val="24"/>
              </w:rPr>
              <w:t>Дата проведения</w:t>
            </w:r>
          </w:p>
        </w:tc>
        <w:tc>
          <w:tcPr>
            <w:tcW w:w="5649" w:type="dxa"/>
            <w:tcBorders>
              <w:top w:val="single" w:sz="4" w:space="0" w:color="auto"/>
              <w:left w:val="single" w:sz="4" w:space="0" w:color="auto"/>
              <w:bottom w:val="single" w:sz="4" w:space="0" w:color="auto"/>
              <w:right w:val="single" w:sz="4" w:space="0" w:color="auto"/>
            </w:tcBorders>
            <w:hideMark/>
          </w:tcPr>
          <w:p w14:paraId="02F45CDD" w14:textId="77777777" w:rsidR="001D1C95" w:rsidRPr="006E3E3F" w:rsidRDefault="001D1C95" w:rsidP="006E3E3F">
            <w:pPr>
              <w:spacing w:line="240" w:lineRule="auto"/>
              <w:jc w:val="center"/>
              <w:rPr>
                <w:rFonts w:ascii="Times New Roman" w:hAnsi="Times New Roman"/>
                <w:sz w:val="24"/>
                <w:szCs w:val="24"/>
              </w:rPr>
            </w:pPr>
            <w:r w:rsidRPr="006E3E3F">
              <w:rPr>
                <w:rFonts w:ascii="Times New Roman" w:hAnsi="Times New Roman"/>
                <w:sz w:val="24"/>
                <w:szCs w:val="24"/>
              </w:rPr>
              <w:t>Содержание</w:t>
            </w:r>
          </w:p>
        </w:tc>
        <w:tc>
          <w:tcPr>
            <w:tcW w:w="1699" w:type="dxa"/>
            <w:tcBorders>
              <w:top w:val="single" w:sz="4" w:space="0" w:color="auto"/>
              <w:left w:val="single" w:sz="4" w:space="0" w:color="auto"/>
              <w:bottom w:val="single" w:sz="4" w:space="0" w:color="auto"/>
              <w:right w:val="single" w:sz="4" w:space="0" w:color="auto"/>
            </w:tcBorders>
            <w:hideMark/>
          </w:tcPr>
          <w:p w14:paraId="739B2EEC" w14:textId="77777777" w:rsidR="001D1C95" w:rsidRPr="006E3E3F" w:rsidRDefault="001D1C95" w:rsidP="006E3E3F">
            <w:pPr>
              <w:spacing w:line="240" w:lineRule="auto"/>
              <w:jc w:val="center"/>
              <w:rPr>
                <w:rFonts w:ascii="Times New Roman" w:hAnsi="Times New Roman"/>
                <w:sz w:val="24"/>
                <w:szCs w:val="24"/>
              </w:rPr>
            </w:pPr>
            <w:r w:rsidRPr="006E3E3F">
              <w:rPr>
                <w:rFonts w:ascii="Times New Roman" w:hAnsi="Times New Roman"/>
                <w:sz w:val="24"/>
                <w:szCs w:val="24"/>
              </w:rPr>
              <w:t>Дозировка</w:t>
            </w:r>
          </w:p>
        </w:tc>
      </w:tr>
      <w:tr w:rsidR="00B7221E" w:rsidRPr="006E3E3F" w14:paraId="1175DBD7" w14:textId="77777777" w:rsidTr="00B7221E">
        <w:tc>
          <w:tcPr>
            <w:tcW w:w="540" w:type="dxa"/>
            <w:tcBorders>
              <w:top w:val="single" w:sz="4" w:space="0" w:color="auto"/>
              <w:left w:val="single" w:sz="4" w:space="0" w:color="auto"/>
              <w:bottom w:val="single" w:sz="4" w:space="0" w:color="auto"/>
              <w:right w:val="single" w:sz="4" w:space="0" w:color="auto"/>
            </w:tcBorders>
            <w:hideMark/>
          </w:tcPr>
          <w:p w14:paraId="505832B5" w14:textId="561C67B1"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4</w:t>
            </w:r>
          </w:p>
        </w:tc>
        <w:tc>
          <w:tcPr>
            <w:tcW w:w="1888" w:type="dxa"/>
            <w:tcBorders>
              <w:top w:val="single" w:sz="4" w:space="0" w:color="auto"/>
              <w:left w:val="single" w:sz="4" w:space="0" w:color="auto"/>
              <w:bottom w:val="single" w:sz="4" w:space="0" w:color="auto"/>
              <w:right w:val="single" w:sz="4" w:space="0" w:color="auto"/>
            </w:tcBorders>
            <w:hideMark/>
          </w:tcPr>
          <w:p w14:paraId="629E186D" w14:textId="71CA4B1D" w:rsidR="00B7221E" w:rsidRPr="006E3E3F" w:rsidRDefault="00FE4F32" w:rsidP="00FE4F32">
            <w:pPr>
              <w:spacing w:line="240" w:lineRule="auto"/>
              <w:rPr>
                <w:rFonts w:ascii="Times New Roman" w:hAnsi="Times New Roman"/>
                <w:sz w:val="24"/>
                <w:szCs w:val="24"/>
              </w:rPr>
            </w:pPr>
            <w:r>
              <w:rPr>
                <w:rFonts w:ascii="Times New Roman" w:hAnsi="Times New Roman"/>
                <w:sz w:val="24"/>
                <w:szCs w:val="24"/>
              </w:rPr>
              <w:t>27</w:t>
            </w:r>
            <w:r w:rsidR="00B7221E" w:rsidRPr="006E3E3F">
              <w:rPr>
                <w:rFonts w:ascii="Times New Roman" w:hAnsi="Times New Roman"/>
                <w:sz w:val="24"/>
                <w:szCs w:val="24"/>
              </w:rPr>
              <w:t>.0</w:t>
            </w:r>
            <w:r>
              <w:rPr>
                <w:rFonts w:ascii="Times New Roman" w:hAnsi="Times New Roman"/>
                <w:sz w:val="24"/>
                <w:szCs w:val="24"/>
              </w:rPr>
              <w:t>1</w:t>
            </w:r>
            <w:r w:rsidR="00B7221E" w:rsidRPr="006E3E3F">
              <w:rPr>
                <w:rFonts w:ascii="Times New Roman" w:hAnsi="Times New Roman"/>
                <w:sz w:val="24"/>
                <w:szCs w:val="24"/>
              </w:rPr>
              <w:t>.202</w:t>
            </w:r>
            <w:r>
              <w:rPr>
                <w:rFonts w:ascii="Times New Roman" w:hAnsi="Times New Roman"/>
                <w:sz w:val="24"/>
                <w:szCs w:val="24"/>
              </w:rPr>
              <w:t>2</w:t>
            </w:r>
          </w:p>
        </w:tc>
        <w:tc>
          <w:tcPr>
            <w:tcW w:w="5649" w:type="dxa"/>
            <w:tcBorders>
              <w:top w:val="single" w:sz="4" w:space="0" w:color="auto"/>
              <w:left w:val="single" w:sz="4" w:space="0" w:color="auto"/>
              <w:bottom w:val="single" w:sz="4" w:space="0" w:color="auto"/>
              <w:right w:val="single" w:sz="4" w:space="0" w:color="auto"/>
            </w:tcBorders>
            <w:hideMark/>
          </w:tcPr>
          <w:p w14:paraId="661C0328" w14:textId="4D53E418"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Комплекс ОРУ № 4.</w:t>
            </w:r>
          </w:p>
          <w:p w14:paraId="5BB21582"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ОФП:</w:t>
            </w:r>
          </w:p>
          <w:p w14:paraId="59EFFF5B"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1 приседания (30-50 раз по 5 подхода)</w:t>
            </w:r>
          </w:p>
          <w:p w14:paraId="67242BCF"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2 отжимания (30-50 раз по 5 подхода)</w:t>
            </w:r>
          </w:p>
          <w:p w14:paraId="71B197A9"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3 подъем ног (30-50 раз по 5 подхода)</w:t>
            </w:r>
          </w:p>
          <w:p w14:paraId="45142B13"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4 подъём туловища (30-50 раз по 5 подхода)</w:t>
            </w:r>
          </w:p>
          <w:p w14:paraId="31C55B55"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5 гиперэкстензии (30-50 раз по 5 подхода)</w:t>
            </w:r>
          </w:p>
          <w:p w14:paraId="7B4DA723"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Теоретическая подготовка:</w:t>
            </w:r>
          </w:p>
          <w:p w14:paraId="6D11F30E" w14:textId="1F601E71"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Изучить тему «</w:t>
            </w:r>
            <w:r w:rsidRPr="006E3E3F">
              <w:rPr>
                <w:rFonts w:ascii="Times New Roman" w:eastAsia="Times New Roman" w:hAnsi="Times New Roman"/>
                <w:color w:val="000000"/>
                <w:sz w:val="24"/>
                <w:szCs w:val="24"/>
                <w:lang w:eastAsia="ru-RU"/>
              </w:rPr>
              <w:t>Причины, по которым поднятый в приседании вес не засчитывается</w:t>
            </w:r>
            <w:r w:rsidRPr="006E3E3F">
              <w:rPr>
                <w:rFonts w:ascii="Times New Roman" w:hAnsi="Times New Roman"/>
                <w:sz w:val="24"/>
                <w:szCs w:val="24"/>
              </w:rPr>
              <w:t xml:space="preserve">». </w:t>
            </w:r>
          </w:p>
          <w:p w14:paraId="5D7E0BFE" w14:textId="12542FD6" w:rsidR="00B7221E" w:rsidRPr="006E3E3F" w:rsidRDefault="00B7221E" w:rsidP="00B7221E">
            <w:pPr>
              <w:spacing w:line="240" w:lineRule="auto"/>
              <w:rPr>
                <w:rFonts w:ascii="Times New Roman" w:hAnsi="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14:paraId="19ACA3B1"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15 мин</w:t>
            </w:r>
          </w:p>
          <w:p w14:paraId="0F107D71" w14:textId="77777777" w:rsidR="00B7221E" w:rsidRPr="006E3E3F" w:rsidRDefault="00B7221E" w:rsidP="00B7221E">
            <w:pPr>
              <w:spacing w:line="240" w:lineRule="auto"/>
              <w:rPr>
                <w:rFonts w:ascii="Times New Roman" w:hAnsi="Times New Roman"/>
                <w:sz w:val="24"/>
                <w:szCs w:val="24"/>
              </w:rPr>
            </w:pPr>
          </w:p>
          <w:p w14:paraId="06A91E1D"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45 мин.</w:t>
            </w:r>
          </w:p>
          <w:p w14:paraId="20F4EBA5" w14:textId="77777777" w:rsidR="00B7221E" w:rsidRPr="006E3E3F" w:rsidRDefault="00B7221E" w:rsidP="00B7221E">
            <w:pPr>
              <w:spacing w:line="240" w:lineRule="auto"/>
              <w:rPr>
                <w:rFonts w:ascii="Times New Roman" w:hAnsi="Times New Roman"/>
                <w:sz w:val="24"/>
                <w:szCs w:val="24"/>
              </w:rPr>
            </w:pPr>
          </w:p>
          <w:p w14:paraId="6F00D9C0" w14:textId="77777777" w:rsidR="00B7221E" w:rsidRPr="006E3E3F" w:rsidRDefault="00B7221E" w:rsidP="00B7221E">
            <w:pPr>
              <w:spacing w:line="240" w:lineRule="auto"/>
              <w:rPr>
                <w:rFonts w:ascii="Times New Roman" w:hAnsi="Times New Roman"/>
                <w:sz w:val="24"/>
                <w:szCs w:val="24"/>
              </w:rPr>
            </w:pPr>
          </w:p>
          <w:p w14:paraId="0EAE9F87" w14:textId="77777777" w:rsidR="00B7221E" w:rsidRPr="006E3E3F" w:rsidRDefault="00B7221E" w:rsidP="00B7221E">
            <w:pPr>
              <w:spacing w:line="240" w:lineRule="auto"/>
              <w:rPr>
                <w:rFonts w:ascii="Times New Roman" w:hAnsi="Times New Roman"/>
                <w:sz w:val="24"/>
                <w:szCs w:val="24"/>
              </w:rPr>
            </w:pPr>
          </w:p>
          <w:p w14:paraId="5C2AAC6C" w14:textId="77777777" w:rsidR="00B7221E" w:rsidRPr="006E3E3F" w:rsidRDefault="00B7221E" w:rsidP="00B7221E">
            <w:pPr>
              <w:spacing w:line="240" w:lineRule="auto"/>
              <w:rPr>
                <w:rFonts w:ascii="Times New Roman" w:hAnsi="Times New Roman"/>
                <w:sz w:val="24"/>
                <w:szCs w:val="24"/>
              </w:rPr>
            </w:pPr>
          </w:p>
          <w:p w14:paraId="6C2595C8" w14:textId="77777777" w:rsidR="00B7221E" w:rsidRPr="006E3E3F" w:rsidRDefault="00B7221E" w:rsidP="00B7221E">
            <w:pPr>
              <w:spacing w:line="240" w:lineRule="auto"/>
              <w:rPr>
                <w:rFonts w:ascii="Times New Roman" w:hAnsi="Times New Roman"/>
                <w:sz w:val="24"/>
                <w:szCs w:val="24"/>
              </w:rPr>
            </w:pPr>
          </w:p>
          <w:p w14:paraId="78EFFEBB" w14:textId="77777777" w:rsidR="00B7221E" w:rsidRPr="006E3E3F" w:rsidRDefault="00B7221E" w:rsidP="00B7221E">
            <w:pPr>
              <w:spacing w:line="240" w:lineRule="auto"/>
              <w:rPr>
                <w:rFonts w:ascii="Times New Roman" w:hAnsi="Times New Roman"/>
                <w:sz w:val="24"/>
                <w:szCs w:val="24"/>
              </w:rPr>
            </w:pPr>
          </w:p>
          <w:p w14:paraId="2A0C4D7C"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75 мин.</w:t>
            </w:r>
          </w:p>
          <w:p w14:paraId="35056A22" w14:textId="77777777" w:rsidR="00B7221E" w:rsidRPr="006E3E3F" w:rsidRDefault="00B7221E" w:rsidP="00B7221E">
            <w:pPr>
              <w:spacing w:line="240" w:lineRule="auto"/>
              <w:rPr>
                <w:rFonts w:ascii="Times New Roman" w:hAnsi="Times New Roman"/>
                <w:sz w:val="24"/>
                <w:szCs w:val="24"/>
              </w:rPr>
            </w:pPr>
          </w:p>
          <w:p w14:paraId="3E4C556C" w14:textId="2BC57D42"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Итого: 135 мин.</w:t>
            </w:r>
          </w:p>
        </w:tc>
      </w:tr>
      <w:tr w:rsidR="00B7221E" w:rsidRPr="006E3E3F" w14:paraId="6DC321CD" w14:textId="77777777" w:rsidTr="00B7221E">
        <w:tc>
          <w:tcPr>
            <w:tcW w:w="540" w:type="dxa"/>
            <w:tcBorders>
              <w:top w:val="single" w:sz="4" w:space="0" w:color="auto"/>
              <w:left w:val="single" w:sz="4" w:space="0" w:color="auto"/>
              <w:bottom w:val="single" w:sz="4" w:space="0" w:color="auto"/>
              <w:right w:val="single" w:sz="4" w:space="0" w:color="auto"/>
            </w:tcBorders>
            <w:hideMark/>
          </w:tcPr>
          <w:p w14:paraId="717F8525" w14:textId="58DC08DC" w:rsidR="00B7221E" w:rsidRPr="006E3E3F" w:rsidRDefault="00B7221E" w:rsidP="00B7221E">
            <w:pPr>
              <w:spacing w:line="240" w:lineRule="auto"/>
              <w:rPr>
                <w:rFonts w:ascii="Times New Roman" w:hAnsi="Times New Roman"/>
                <w:sz w:val="24"/>
                <w:szCs w:val="24"/>
              </w:rPr>
            </w:pPr>
            <w:bookmarkStart w:id="0" w:name="_Hlk36670007"/>
            <w:r w:rsidRPr="006E3E3F">
              <w:rPr>
                <w:rFonts w:ascii="Times New Roman" w:hAnsi="Times New Roman"/>
                <w:sz w:val="24"/>
                <w:szCs w:val="24"/>
              </w:rPr>
              <w:t>5</w:t>
            </w:r>
          </w:p>
        </w:tc>
        <w:tc>
          <w:tcPr>
            <w:tcW w:w="1888" w:type="dxa"/>
            <w:tcBorders>
              <w:top w:val="single" w:sz="4" w:space="0" w:color="auto"/>
              <w:left w:val="single" w:sz="4" w:space="0" w:color="auto"/>
              <w:bottom w:val="single" w:sz="4" w:space="0" w:color="auto"/>
              <w:right w:val="single" w:sz="4" w:space="0" w:color="auto"/>
            </w:tcBorders>
            <w:hideMark/>
          </w:tcPr>
          <w:p w14:paraId="4423C591" w14:textId="21A9A1AB" w:rsidR="00B7221E" w:rsidRPr="006E3E3F" w:rsidRDefault="00FE4F32" w:rsidP="00FE4F32">
            <w:pPr>
              <w:spacing w:line="240" w:lineRule="auto"/>
              <w:rPr>
                <w:rFonts w:ascii="Times New Roman" w:hAnsi="Times New Roman"/>
                <w:sz w:val="24"/>
                <w:szCs w:val="24"/>
              </w:rPr>
            </w:pPr>
            <w:r>
              <w:rPr>
                <w:rFonts w:ascii="Times New Roman" w:hAnsi="Times New Roman"/>
                <w:sz w:val="24"/>
                <w:szCs w:val="24"/>
              </w:rPr>
              <w:t>28</w:t>
            </w:r>
            <w:r w:rsidR="00B7221E" w:rsidRPr="006E3E3F">
              <w:rPr>
                <w:rFonts w:ascii="Times New Roman" w:hAnsi="Times New Roman"/>
                <w:sz w:val="24"/>
                <w:szCs w:val="24"/>
              </w:rPr>
              <w:t>.0</w:t>
            </w:r>
            <w:r>
              <w:rPr>
                <w:rFonts w:ascii="Times New Roman" w:hAnsi="Times New Roman"/>
                <w:sz w:val="24"/>
                <w:szCs w:val="24"/>
              </w:rPr>
              <w:t>1</w:t>
            </w:r>
            <w:r w:rsidR="00B7221E" w:rsidRPr="006E3E3F">
              <w:rPr>
                <w:rFonts w:ascii="Times New Roman" w:hAnsi="Times New Roman"/>
                <w:sz w:val="24"/>
                <w:szCs w:val="24"/>
              </w:rPr>
              <w:t>.202</w:t>
            </w:r>
            <w:r>
              <w:rPr>
                <w:rFonts w:ascii="Times New Roman" w:hAnsi="Times New Roman"/>
                <w:sz w:val="24"/>
                <w:szCs w:val="24"/>
              </w:rPr>
              <w:t>2</w:t>
            </w:r>
          </w:p>
        </w:tc>
        <w:tc>
          <w:tcPr>
            <w:tcW w:w="5649" w:type="dxa"/>
            <w:tcBorders>
              <w:top w:val="single" w:sz="4" w:space="0" w:color="auto"/>
              <w:left w:val="single" w:sz="4" w:space="0" w:color="auto"/>
              <w:bottom w:val="single" w:sz="4" w:space="0" w:color="auto"/>
              <w:right w:val="single" w:sz="4" w:space="0" w:color="auto"/>
            </w:tcBorders>
          </w:tcPr>
          <w:p w14:paraId="2B5F1F86" w14:textId="2610ECE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Комплекс ОРУ № 5.</w:t>
            </w:r>
          </w:p>
          <w:p w14:paraId="7B4914F8"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ОФП:</w:t>
            </w:r>
          </w:p>
          <w:p w14:paraId="3DB65E43"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1 приседания (15-20 раз по 5 подхода)</w:t>
            </w:r>
          </w:p>
          <w:p w14:paraId="184B0709"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2 отжимания (15-20 раз по 5 подхода)</w:t>
            </w:r>
          </w:p>
          <w:p w14:paraId="11599DD1"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3 подъем ног (15-20 раз по 5 подхода)</w:t>
            </w:r>
          </w:p>
          <w:p w14:paraId="36082196"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4 подъём туловища (15-20 раз по 5 подхода)</w:t>
            </w:r>
          </w:p>
          <w:p w14:paraId="70FD35FB"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5 гиперэкстензии (15-20 раз по 5 подхода)</w:t>
            </w:r>
          </w:p>
          <w:p w14:paraId="3D0CCAC1"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Теоретическая подготовка:</w:t>
            </w:r>
          </w:p>
          <w:p w14:paraId="2ECB2F99" w14:textId="40ED74C5"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 xml:space="preserve">Изучить тему «Техника жима лёжа». </w:t>
            </w:r>
          </w:p>
          <w:p w14:paraId="43EDC01F" w14:textId="77777777" w:rsidR="00B7221E" w:rsidRPr="006E3E3F" w:rsidRDefault="00B7221E" w:rsidP="00B7221E">
            <w:pPr>
              <w:spacing w:line="240" w:lineRule="auto"/>
              <w:rPr>
                <w:rFonts w:ascii="Times New Roman" w:hAnsi="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14:paraId="12F0404D"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15 мин</w:t>
            </w:r>
          </w:p>
          <w:p w14:paraId="25DF980D" w14:textId="77777777" w:rsidR="00B7221E" w:rsidRPr="006E3E3F" w:rsidRDefault="00B7221E" w:rsidP="00B7221E">
            <w:pPr>
              <w:spacing w:line="240" w:lineRule="auto"/>
              <w:rPr>
                <w:rFonts w:ascii="Times New Roman" w:hAnsi="Times New Roman"/>
                <w:sz w:val="24"/>
                <w:szCs w:val="24"/>
              </w:rPr>
            </w:pPr>
          </w:p>
          <w:p w14:paraId="0DD8E88B"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45 мин.</w:t>
            </w:r>
          </w:p>
          <w:p w14:paraId="555DCA5A" w14:textId="77777777" w:rsidR="00B7221E" w:rsidRPr="006E3E3F" w:rsidRDefault="00B7221E" w:rsidP="00B7221E">
            <w:pPr>
              <w:spacing w:line="240" w:lineRule="auto"/>
              <w:rPr>
                <w:rFonts w:ascii="Times New Roman" w:hAnsi="Times New Roman"/>
                <w:sz w:val="24"/>
                <w:szCs w:val="24"/>
              </w:rPr>
            </w:pPr>
          </w:p>
          <w:p w14:paraId="0A28BED5" w14:textId="77777777" w:rsidR="00B7221E" w:rsidRPr="006E3E3F" w:rsidRDefault="00B7221E" w:rsidP="00B7221E">
            <w:pPr>
              <w:spacing w:line="240" w:lineRule="auto"/>
              <w:rPr>
                <w:rFonts w:ascii="Times New Roman" w:hAnsi="Times New Roman"/>
                <w:sz w:val="24"/>
                <w:szCs w:val="24"/>
              </w:rPr>
            </w:pPr>
          </w:p>
          <w:p w14:paraId="582DA694" w14:textId="77777777" w:rsidR="00B7221E" w:rsidRPr="006E3E3F" w:rsidRDefault="00B7221E" w:rsidP="00B7221E">
            <w:pPr>
              <w:spacing w:line="240" w:lineRule="auto"/>
              <w:rPr>
                <w:rFonts w:ascii="Times New Roman" w:hAnsi="Times New Roman"/>
                <w:sz w:val="24"/>
                <w:szCs w:val="24"/>
              </w:rPr>
            </w:pPr>
          </w:p>
          <w:p w14:paraId="6A5C5441" w14:textId="77777777" w:rsidR="00B7221E" w:rsidRPr="006E3E3F" w:rsidRDefault="00B7221E" w:rsidP="00B7221E">
            <w:pPr>
              <w:spacing w:line="240" w:lineRule="auto"/>
              <w:rPr>
                <w:rFonts w:ascii="Times New Roman" w:hAnsi="Times New Roman"/>
                <w:sz w:val="24"/>
                <w:szCs w:val="24"/>
              </w:rPr>
            </w:pPr>
          </w:p>
          <w:p w14:paraId="73192F4E" w14:textId="77777777" w:rsidR="00B7221E" w:rsidRPr="006E3E3F" w:rsidRDefault="00B7221E" w:rsidP="00B7221E">
            <w:pPr>
              <w:spacing w:line="240" w:lineRule="auto"/>
              <w:rPr>
                <w:rFonts w:ascii="Times New Roman" w:hAnsi="Times New Roman"/>
                <w:sz w:val="24"/>
                <w:szCs w:val="24"/>
              </w:rPr>
            </w:pPr>
          </w:p>
          <w:p w14:paraId="2838C08B" w14:textId="77777777" w:rsidR="00B7221E" w:rsidRPr="006E3E3F" w:rsidRDefault="00B7221E" w:rsidP="00B7221E">
            <w:pPr>
              <w:spacing w:line="240" w:lineRule="auto"/>
              <w:rPr>
                <w:rFonts w:ascii="Times New Roman" w:hAnsi="Times New Roman"/>
                <w:sz w:val="24"/>
                <w:szCs w:val="24"/>
              </w:rPr>
            </w:pPr>
          </w:p>
          <w:p w14:paraId="243F5C0E"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75 мин.</w:t>
            </w:r>
          </w:p>
          <w:p w14:paraId="2DBB4A79" w14:textId="77777777" w:rsidR="00B7221E" w:rsidRPr="006E3E3F" w:rsidRDefault="00B7221E" w:rsidP="00B7221E">
            <w:pPr>
              <w:spacing w:line="240" w:lineRule="auto"/>
              <w:rPr>
                <w:rFonts w:ascii="Times New Roman" w:hAnsi="Times New Roman"/>
                <w:sz w:val="24"/>
                <w:szCs w:val="24"/>
              </w:rPr>
            </w:pPr>
          </w:p>
          <w:p w14:paraId="0524BF14"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Итого: 135 мин.</w:t>
            </w:r>
          </w:p>
        </w:tc>
      </w:tr>
      <w:bookmarkEnd w:id="0"/>
      <w:tr w:rsidR="00B7221E" w:rsidRPr="006E3E3F" w14:paraId="29CE98AF" w14:textId="77777777" w:rsidTr="00B7221E">
        <w:tc>
          <w:tcPr>
            <w:tcW w:w="540" w:type="dxa"/>
            <w:tcBorders>
              <w:top w:val="single" w:sz="4" w:space="0" w:color="auto"/>
              <w:left w:val="single" w:sz="4" w:space="0" w:color="auto"/>
              <w:bottom w:val="single" w:sz="4" w:space="0" w:color="auto"/>
              <w:right w:val="single" w:sz="4" w:space="0" w:color="auto"/>
            </w:tcBorders>
          </w:tcPr>
          <w:p w14:paraId="71F4B6DF" w14:textId="7670E028"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6</w:t>
            </w:r>
          </w:p>
        </w:tc>
        <w:tc>
          <w:tcPr>
            <w:tcW w:w="1888" w:type="dxa"/>
            <w:tcBorders>
              <w:top w:val="single" w:sz="4" w:space="0" w:color="auto"/>
              <w:left w:val="single" w:sz="4" w:space="0" w:color="auto"/>
              <w:bottom w:val="single" w:sz="4" w:space="0" w:color="auto"/>
              <w:right w:val="single" w:sz="4" w:space="0" w:color="auto"/>
            </w:tcBorders>
          </w:tcPr>
          <w:p w14:paraId="54187D86" w14:textId="3A1D60D8" w:rsidR="00B7221E" w:rsidRPr="006E3E3F" w:rsidRDefault="00FE4F32" w:rsidP="00FE4F32">
            <w:pPr>
              <w:spacing w:line="240" w:lineRule="auto"/>
              <w:rPr>
                <w:rFonts w:ascii="Times New Roman" w:hAnsi="Times New Roman"/>
                <w:sz w:val="24"/>
                <w:szCs w:val="24"/>
              </w:rPr>
            </w:pPr>
            <w:r>
              <w:rPr>
                <w:rFonts w:ascii="Times New Roman" w:hAnsi="Times New Roman"/>
                <w:sz w:val="24"/>
                <w:szCs w:val="24"/>
              </w:rPr>
              <w:t>29</w:t>
            </w:r>
            <w:r w:rsidR="00B7221E" w:rsidRPr="006E3E3F">
              <w:rPr>
                <w:rFonts w:ascii="Times New Roman" w:hAnsi="Times New Roman"/>
                <w:sz w:val="24"/>
                <w:szCs w:val="24"/>
              </w:rPr>
              <w:t>.0</w:t>
            </w:r>
            <w:r>
              <w:rPr>
                <w:rFonts w:ascii="Times New Roman" w:hAnsi="Times New Roman"/>
                <w:sz w:val="24"/>
                <w:szCs w:val="24"/>
              </w:rPr>
              <w:t>1</w:t>
            </w:r>
            <w:r w:rsidR="00B7221E" w:rsidRPr="006E3E3F">
              <w:rPr>
                <w:rFonts w:ascii="Times New Roman" w:hAnsi="Times New Roman"/>
                <w:sz w:val="24"/>
                <w:szCs w:val="24"/>
              </w:rPr>
              <w:t>.20</w:t>
            </w:r>
            <w:r>
              <w:rPr>
                <w:rFonts w:ascii="Times New Roman" w:hAnsi="Times New Roman"/>
                <w:sz w:val="24"/>
                <w:szCs w:val="24"/>
              </w:rPr>
              <w:t>22</w:t>
            </w:r>
          </w:p>
        </w:tc>
        <w:tc>
          <w:tcPr>
            <w:tcW w:w="5649" w:type="dxa"/>
            <w:tcBorders>
              <w:top w:val="single" w:sz="4" w:space="0" w:color="auto"/>
              <w:left w:val="single" w:sz="4" w:space="0" w:color="auto"/>
              <w:bottom w:val="single" w:sz="4" w:space="0" w:color="auto"/>
              <w:right w:val="single" w:sz="4" w:space="0" w:color="auto"/>
            </w:tcBorders>
          </w:tcPr>
          <w:p w14:paraId="4A9468E7" w14:textId="7B8097B1"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Комплекс ОРУ № 6.</w:t>
            </w:r>
          </w:p>
          <w:p w14:paraId="3A893CFC"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ОФП:</w:t>
            </w:r>
          </w:p>
          <w:p w14:paraId="3DF56BEF"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1 приседания (15-20 раз по 5 подхода)</w:t>
            </w:r>
          </w:p>
          <w:p w14:paraId="0B3A883E"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2 отжимания (15-20 раз по 5 подхода)</w:t>
            </w:r>
          </w:p>
          <w:p w14:paraId="5F8972E3"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3 подъем ног (15-20 раз по 5 подхода)</w:t>
            </w:r>
          </w:p>
          <w:p w14:paraId="3709496E"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4 подъём туловища (15-20 раз по 5 подхода)</w:t>
            </w:r>
          </w:p>
          <w:p w14:paraId="7A52C811"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5 гиперэкстензии (15-20 раз по 5 подхода)</w:t>
            </w:r>
          </w:p>
          <w:p w14:paraId="54D21C7A" w14:textId="77777777" w:rsidR="00B7221E" w:rsidRPr="006E3E3F" w:rsidRDefault="00B7221E" w:rsidP="00B7221E">
            <w:pPr>
              <w:spacing w:line="240" w:lineRule="auto"/>
              <w:rPr>
                <w:rFonts w:ascii="Times New Roman" w:hAnsi="Times New Roman"/>
                <w:sz w:val="24"/>
                <w:szCs w:val="24"/>
              </w:rPr>
            </w:pPr>
          </w:p>
          <w:p w14:paraId="1B9B482B"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Теоретическая подготовка:</w:t>
            </w:r>
          </w:p>
          <w:p w14:paraId="2F2C56EA" w14:textId="6EF94670"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Изучить тему «</w:t>
            </w:r>
            <w:r w:rsidR="008E6948" w:rsidRPr="006E3E3F">
              <w:rPr>
                <w:rFonts w:ascii="Times New Roman" w:eastAsia="Times New Roman" w:hAnsi="Times New Roman"/>
                <w:color w:val="000000"/>
                <w:sz w:val="24"/>
                <w:szCs w:val="24"/>
                <w:lang w:eastAsia="ru-RU"/>
              </w:rPr>
              <w:t>Причины, по которым поднятый в жиме лёжа вес не засчитывается</w:t>
            </w:r>
            <w:r w:rsidRPr="006E3E3F">
              <w:rPr>
                <w:rFonts w:ascii="Times New Roman" w:hAnsi="Times New Roman"/>
                <w:sz w:val="24"/>
                <w:szCs w:val="24"/>
              </w:rPr>
              <w:t xml:space="preserve">». </w:t>
            </w:r>
          </w:p>
          <w:p w14:paraId="530F18D0" w14:textId="77777777" w:rsidR="00B7221E" w:rsidRPr="006E3E3F" w:rsidRDefault="00B7221E" w:rsidP="00B7221E">
            <w:pPr>
              <w:spacing w:line="240" w:lineRule="auto"/>
              <w:rPr>
                <w:rFonts w:ascii="Times New Roman" w:hAnsi="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14:paraId="0720220D"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15 мин</w:t>
            </w:r>
          </w:p>
          <w:p w14:paraId="76C703B8" w14:textId="77777777" w:rsidR="00B7221E" w:rsidRPr="006E3E3F" w:rsidRDefault="00B7221E" w:rsidP="00B7221E">
            <w:pPr>
              <w:spacing w:line="240" w:lineRule="auto"/>
              <w:rPr>
                <w:rFonts w:ascii="Times New Roman" w:hAnsi="Times New Roman"/>
                <w:sz w:val="24"/>
                <w:szCs w:val="24"/>
              </w:rPr>
            </w:pPr>
          </w:p>
          <w:p w14:paraId="4BE6901F"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45 мин.</w:t>
            </w:r>
          </w:p>
          <w:p w14:paraId="6733CCDA" w14:textId="77777777" w:rsidR="00B7221E" w:rsidRPr="006E3E3F" w:rsidRDefault="00B7221E" w:rsidP="00B7221E">
            <w:pPr>
              <w:spacing w:line="240" w:lineRule="auto"/>
              <w:rPr>
                <w:rFonts w:ascii="Times New Roman" w:hAnsi="Times New Roman"/>
                <w:sz w:val="24"/>
                <w:szCs w:val="24"/>
              </w:rPr>
            </w:pPr>
          </w:p>
          <w:p w14:paraId="4946ADFF" w14:textId="77777777" w:rsidR="00B7221E" w:rsidRPr="006E3E3F" w:rsidRDefault="00B7221E" w:rsidP="00B7221E">
            <w:pPr>
              <w:spacing w:line="240" w:lineRule="auto"/>
              <w:rPr>
                <w:rFonts w:ascii="Times New Roman" w:hAnsi="Times New Roman"/>
                <w:sz w:val="24"/>
                <w:szCs w:val="24"/>
              </w:rPr>
            </w:pPr>
          </w:p>
          <w:p w14:paraId="378DF192" w14:textId="77777777" w:rsidR="00B7221E" w:rsidRPr="006E3E3F" w:rsidRDefault="00B7221E" w:rsidP="00B7221E">
            <w:pPr>
              <w:spacing w:line="240" w:lineRule="auto"/>
              <w:rPr>
                <w:rFonts w:ascii="Times New Roman" w:hAnsi="Times New Roman"/>
                <w:sz w:val="24"/>
                <w:szCs w:val="24"/>
              </w:rPr>
            </w:pPr>
          </w:p>
          <w:p w14:paraId="5B793106" w14:textId="77777777" w:rsidR="00B7221E" w:rsidRPr="006E3E3F" w:rsidRDefault="00B7221E" w:rsidP="00B7221E">
            <w:pPr>
              <w:spacing w:line="240" w:lineRule="auto"/>
              <w:rPr>
                <w:rFonts w:ascii="Times New Roman" w:hAnsi="Times New Roman"/>
                <w:sz w:val="24"/>
                <w:szCs w:val="24"/>
              </w:rPr>
            </w:pPr>
          </w:p>
          <w:p w14:paraId="535A9BDB" w14:textId="77777777" w:rsidR="00B7221E" w:rsidRPr="006E3E3F" w:rsidRDefault="00B7221E" w:rsidP="00B7221E">
            <w:pPr>
              <w:spacing w:line="240" w:lineRule="auto"/>
              <w:rPr>
                <w:rFonts w:ascii="Times New Roman" w:hAnsi="Times New Roman"/>
                <w:sz w:val="24"/>
                <w:szCs w:val="24"/>
              </w:rPr>
            </w:pPr>
          </w:p>
          <w:p w14:paraId="5619F0E1" w14:textId="77777777" w:rsidR="00B7221E" w:rsidRPr="006E3E3F" w:rsidRDefault="00B7221E" w:rsidP="00B7221E">
            <w:pPr>
              <w:spacing w:line="240" w:lineRule="auto"/>
              <w:rPr>
                <w:rFonts w:ascii="Times New Roman" w:hAnsi="Times New Roman"/>
                <w:sz w:val="24"/>
                <w:szCs w:val="24"/>
              </w:rPr>
            </w:pPr>
          </w:p>
          <w:p w14:paraId="3C3ADD27"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75 мин.</w:t>
            </w:r>
          </w:p>
          <w:p w14:paraId="3942ECD9" w14:textId="77777777" w:rsidR="00B7221E" w:rsidRPr="006E3E3F" w:rsidRDefault="00B7221E" w:rsidP="00B7221E">
            <w:pPr>
              <w:spacing w:line="240" w:lineRule="auto"/>
              <w:rPr>
                <w:rFonts w:ascii="Times New Roman" w:hAnsi="Times New Roman"/>
                <w:sz w:val="24"/>
                <w:szCs w:val="24"/>
              </w:rPr>
            </w:pPr>
          </w:p>
          <w:p w14:paraId="0A2ADF8B" w14:textId="578505D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Итого: 135 мин.</w:t>
            </w:r>
          </w:p>
        </w:tc>
      </w:tr>
      <w:tr w:rsidR="00B7221E" w:rsidRPr="006E3E3F" w14:paraId="0FE2E9DD" w14:textId="77777777" w:rsidTr="00B7221E">
        <w:tc>
          <w:tcPr>
            <w:tcW w:w="540" w:type="dxa"/>
            <w:tcBorders>
              <w:top w:val="single" w:sz="4" w:space="0" w:color="auto"/>
              <w:left w:val="single" w:sz="4" w:space="0" w:color="auto"/>
              <w:bottom w:val="single" w:sz="4" w:space="0" w:color="auto"/>
              <w:right w:val="single" w:sz="4" w:space="0" w:color="auto"/>
            </w:tcBorders>
          </w:tcPr>
          <w:p w14:paraId="2EDECF78" w14:textId="63544C86"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7</w:t>
            </w:r>
          </w:p>
        </w:tc>
        <w:tc>
          <w:tcPr>
            <w:tcW w:w="1888" w:type="dxa"/>
            <w:tcBorders>
              <w:top w:val="single" w:sz="4" w:space="0" w:color="auto"/>
              <w:left w:val="single" w:sz="4" w:space="0" w:color="auto"/>
              <w:bottom w:val="single" w:sz="4" w:space="0" w:color="auto"/>
              <w:right w:val="single" w:sz="4" w:space="0" w:color="auto"/>
            </w:tcBorders>
          </w:tcPr>
          <w:p w14:paraId="34C9F541" w14:textId="1BEEE075" w:rsidR="00B7221E" w:rsidRPr="006E3E3F" w:rsidRDefault="00FE4F32" w:rsidP="00FE4F32">
            <w:pPr>
              <w:spacing w:line="240" w:lineRule="auto"/>
              <w:rPr>
                <w:rFonts w:ascii="Times New Roman" w:hAnsi="Times New Roman"/>
                <w:sz w:val="24"/>
                <w:szCs w:val="24"/>
              </w:rPr>
            </w:pPr>
            <w:r>
              <w:rPr>
                <w:rFonts w:ascii="Times New Roman" w:hAnsi="Times New Roman"/>
                <w:sz w:val="24"/>
                <w:szCs w:val="24"/>
              </w:rPr>
              <w:t>31</w:t>
            </w:r>
            <w:r w:rsidR="00B7221E" w:rsidRPr="006E3E3F">
              <w:rPr>
                <w:rFonts w:ascii="Times New Roman" w:hAnsi="Times New Roman"/>
                <w:sz w:val="24"/>
                <w:szCs w:val="24"/>
              </w:rPr>
              <w:t>.0</w:t>
            </w:r>
            <w:r>
              <w:rPr>
                <w:rFonts w:ascii="Times New Roman" w:hAnsi="Times New Roman"/>
                <w:sz w:val="24"/>
                <w:szCs w:val="24"/>
              </w:rPr>
              <w:t>1</w:t>
            </w:r>
            <w:r w:rsidR="00B7221E" w:rsidRPr="006E3E3F">
              <w:rPr>
                <w:rFonts w:ascii="Times New Roman" w:hAnsi="Times New Roman"/>
                <w:sz w:val="24"/>
                <w:szCs w:val="24"/>
              </w:rPr>
              <w:t>.20</w:t>
            </w:r>
            <w:r>
              <w:rPr>
                <w:rFonts w:ascii="Times New Roman" w:hAnsi="Times New Roman"/>
                <w:sz w:val="24"/>
                <w:szCs w:val="24"/>
              </w:rPr>
              <w:t>22</w:t>
            </w:r>
          </w:p>
        </w:tc>
        <w:tc>
          <w:tcPr>
            <w:tcW w:w="5649" w:type="dxa"/>
            <w:tcBorders>
              <w:top w:val="single" w:sz="4" w:space="0" w:color="auto"/>
              <w:left w:val="single" w:sz="4" w:space="0" w:color="auto"/>
              <w:bottom w:val="single" w:sz="4" w:space="0" w:color="auto"/>
              <w:right w:val="single" w:sz="4" w:space="0" w:color="auto"/>
            </w:tcBorders>
          </w:tcPr>
          <w:p w14:paraId="69D578B0" w14:textId="636D4AAA"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Комплекс ОРУ № 1.</w:t>
            </w:r>
          </w:p>
          <w:p w14:paraId="3D83FA03"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lastRenderedPageBreak/>
              <w:t>ОФП:</w:t>
            </w:r>
          </w:p>
          <w:p w14:paraId="0B1B2B85"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1 приседания (30-50 раз по 5 подхода)</w:t>
            </w:r>
          </w:p>
          <w:p w14:paraId="2C614C68"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2 отжимания (30-50 раз по 5 подхода)</w:t>
            </w:r>
          </w:p>
          <w:p w14:paraId="2BBD0960"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3 подъем ног (30-50 раз по 5 подхода)</w:t>
            </w:r>
          </w:p>
          <w:p w14:paraId="0E1D6851"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4 подъём туловища (30-50 раз по 5 подхода)</w:t>
            </w:r>
          </w:p>
          <w:p w14:paraId="1937A6FF"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5 гиперэкстензии (30-50 раз по 5 подхода)</w:t>
            </w:r>
          </w:p>
          <w:p w14:paraId="070E47A0"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Теоретическая подготовка:</w:t>
            </w:r>
          </w:p>
          <w:p w14:paraId="49DE8770" w14:textId="15762454"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Изучить тему «</w:t>
            </w:r>
            <w:r w:rsidR="008E6948" w:rsidRPr="006E3E3F">
              <w:rPr>
                <w:rFonts w:ascii="Times New Roman" w:hAnsi="Times New Roman"/>
                <w:sz w:val="24"/>
                <w:szCs w:val="24"/>
              </w:rPr>
              <w:t>Техника выполнения становой тяги</w:t>
            </w:r>
            <w:r w:rsidRPr="006E3E3F">
              <w:rPr>
                <w:rFonts w:ascii="Times New Roman" w:hAnsi="Times New Roman"/>
                <w:sz w:val="24"/>
                <w:szCs w:val="24"/>
              </w:rPr>
              <w:t xml:space="preserve">». </w:t>
            </w:r>
          </w:p>
          <w:p w14:paraId="42D27D1B" w14:textId="3906B185" w:rsidR="00B7221E" w:rsidRPr="006E3E3F" w:rsidRDefault="00B7221E" w:rsidP="00B7221E">
            <w:pPr>
              <w:spacing w:line="240" w:lineRule="auto"/>
              <w:rPr>
                <w:rFonts w:ascii="Times New Roman" w:hAnsi="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14:paraId="56871078"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lastRenderedPageBreak/>
              <w:t>40 мин</w:t>
            </w:r>
          </w:p>
          <w:p w14:paraId="168FAF67" w14:textId="77777777" w:rsidR="00B7221E" w:rsidRPr="006E3E3F" w:rsidRDefault="00B7221E" w:rsidP="00B7221E">
            <w:pPr>
              <w:spacing w:line="240" w:lineRule="auto"/>
              <w:rPr>
                <w:rFonts w:ascii="Times New Roman" w:hAnsi="Times New Roman"/>
                <w:sz w:val="24"/>
                <w:szCs w:val="24"/>
              </w:rPr>
            </w:pPr>
          </w:p>
          <w:p w14:paraId="2148B3CC"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70 мин.</w:t>
            </w:r>
          </w:p>
          <w:p w14:paraId="7D26677B" w14:textId="77777777" w:rsidR="00B7221E" w:rsidRPr="006E3E3F" w:rsidRDefault="00B7221E" w:rsidP="00B7221E">
            <w:pPr>
              <w:spacing w:line="240" w:lineRule="auto"/>
              <w:rPr>
                <w:rFonts w:ascii="Times New Roman" w:hAnsi="Times New Roman"/>
                <w:sz w:val="24"/>
                <w:szCs w:val="24"/>
              </w:rPr>
            </w:pPr>
          </w:p>
          <w:p w14:paraId="455CD9BC" w14:textId="77777777" w:rsidR="00B7221E" w:rsidRPr="006E3E3F" w:rsidRDefault="00B7221E" w:rsidP="00B7221E">
            <w:pPr>
              <w:spacing w:line="240" w:lineRule="auto"/>
              <w:rPr>
                <w:rFonts w:ascii="Times New Roman" w:hAnsi="Times New Roman"/>
                <w:sz w:val="24"/>
                <w:szCs w:val="24"/>
              </w:rPr>
            </w:pPr>
          </w:p>
          <w:p w14:paraId="1619EB79" w14:textId="77777777" w:rsidR="00B7221E" w:rsidRPr="006E3E3F" w:rsidRDefault="00B7221E" w:rsidP="00B7221E">
            <w:pPr>
              <w:spacing w:line="240" w:lineRule="auto"/>
              <w:rPr>
                <w:rFonts w:ascii="Times New Roman" w:hAnsi="Times New Roman"/>
                <w:sz w:val="24"/>
                <w:szCs w:val="24"/>
              </w:rPr>
            </w:pPr>
          </w:p>
          <w:p w14:paraId="7B6B4331" w14:textId="77777777" w:rsidR="00B7221E" w:rsidRPr="006E3E3F" w:rsidRDefault="00B7221E" w:rsidP="00B7221E">
            <w:pPr>
              <w:spacing w:line="240" w:lineRule="auto"/>
              <w:rPr>
                <w:rFonts w:ascii="Times New Roman" w:hAnsi="Times New Roman"/>
                <w:sz w:val="24"/>
                <w:szCs w:val="24"/>
              </w:rPr>
            </w:pPr>
          </w:p>
          <w:p w14:paraId="5CFD9E84" w14:textId="77777777" w:rsidR="00B7221E" w:rsidRPr="006E3E3F" w:rsidRDefault="00B7221E" w:rsidP="00B7221E">
            <w:pPr>
              <w:spacing w:line="240" w:lineRule="auto"/>
              <w:rPr>
                <w:rFonts w:ascii="Times New Roman" w:hAnsi="Times New Roman"/>
                <w:sz w:val="24"/>
                <w:szCs w:val="24"/>
              </w:rPr>
            </w:pPr>
          </w:p>
          <w:p w14:paraId="08B72791" w14:textId="77777777" w:rsidR="00B7221E" w:rsidRPr="006E3E3F" w:rsidRDefault="00B7221E" w:rsidP="00B7221E">
            <w:pPr>
              <w:spacing w:line="240" w:lineRule="auto"/>
              <w:rPr>
                <w:rFonts w:ascii="Times New Roman" w:hAnsi="Times New Roman"/>
                <w:sz w:val="24"/>
                <w:szCs w:val="24"/>
              </w:rPr>
            </w:pPr>
          </w:p>
          <w:p w14:paraId="75759195"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70 мин.</w:t>
            </w:r>
          </w:p>
          <w:p w14:paraId="3A5EEBE7" w14:textId="77777777" w:rsidR="00B7221E" w:rsidRPr="006E3E3F" w:rsidRDefault="00B7221E" w:rsidP="00B7221E">
            <w:pPr>
              <w:spacing w:line="240" w:lineRule="auto"/>
              <w:rPr>
                <w:rFonts w:ascii="Times New Roman" w:hAnsi="Times New Roman"/>
                <w:sz w:val="24"/>
                <w:szCs w:val="24"/>
              </w:rPr>
            </w:pPr>
          </w:p>
          <w:p w14:paraId="20163B05" w14:textId="668CD09C"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Итого: 180 мин.</w:t>
            </w:r>
          </w:p>
        </w:tc>
      </w:tr>
      <w:tr w:rsidR="00B7221E" w:rsidRPr="006E3E3F" w14:paraId="73C61754" w14:textId="77777777" w:rsidTr="00B7221E">
        <w:tc>
          <w:tcPr>
            <w:tcW w:w="540" w:type="dxa"/>
            <w:tcBorders>
              <w:top w:val="single" w:sz="4" w:space="0" w:color="auto"/>
              <w:left w:val="single" w:sz="4" w:space="0" w:color="auto"/>
              <w:bottom w:val="single" w:sz="4" w:space="0" w:color="auto"/>
              <w:right w:val="single" w:sz="4" w:space="0" w:color="auto"/>
            </w:tcBorders>
          </w:tcPr>
          <w:p w14:paraId="1AE8EDFE" w14:textId="3408A365"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lastRenderedPageBreak/>
              <w:t>8</w:t>
            </w:r>
          </w:p>
        </w:tc>
        <w:tc>
          <w:tcPr>
            <w:tcW w:w="1888" w:type="dxa"/>
            <w:tcBorders>
              <w:top w:val="single" w:sz="4" w:space="0" w:color="auto"/>
              <w:left w:val="single" w:sz="4" w:space="0" w:color="auto"/>
              <w:bottom w:val="single" w:sz="4" w:space="0" w:color="auto"/>
              <w:right w:val="single" w:sz="4" w:space="0" w:color="auto"/>
            </w:tcBorders>
          </w:tcPr>
          <w:p w14:paraId="74FEE13E" w14:textId="2E308F2E" w:rsidR="00B7221E" w:rsidRPr="006E3E3F" w:rsidRDefault="00FE4F32" w:rsidP="00FE4F32">
            <w:pPr>
              <w:spacing w:line="240" w:lineRule="auto"/>
              <w:rPr>
                <w:rFonts w:ascii="Times New Roman" w:hAnsi="Times New Roman"/>
                <w:sz w:val="24"/>
                <w:szCs w:val="24"/>
              </w:rPr>
            </w:pPr>
            <w:r>
              <w:rPr>
                <w:rFonts w:ascii="Times New Roman" w:hAnsi="Times New Roman"/>
                <w:sz w:val="24"/>
                <w:szCs w:val="24"/>
              </w:rPr>
              <w:t>01</w:t>
            </w:r>
            <w:r w:rsidR="00B7221E" w:rsidRPr="006E3E3F">
              <w:rPr>
                <w:rFonts w:ascii="Times New Roman" w:hAnsi="Times New Roman"/>
                <w:sz w:val="24"/>
                <w:szCs w:val="24"/>
              </w:rPr>
              <w:t>.0</w:t>
            </w:r>
            <w:r>
              <w:rPr>
                <w:rFonts w:ascii="Times New Roman" w:hAnsi="Times New Roman"/>
                <w:sz w:val="24"/>
                <w:szCs w:val="24"/>
              </w:rPr>
              <w:t>2</w:t>
            </w:r>
            <w:r w:rsidR="00B7221E" w:rsidRPr="006E3E3F">
              <w:rPr>
                <w:rFonts w:ascii="Times New Roman" w:hAnsi="Times New Roman"/>
                <w:sz w:val="24"/>
                <w:szCs w:val="24"/>
              </w:rPr>
              <w:t>.20</w:t>
            </w:r>
            <w:r>
              <w:rPr>
                <w:rFonts w:ascii="Times New Roman" w:hAnsi="Times New Roman"/>
                <w:sz w:val="24"/>
                <w:szCs w:val="24"/>
              </w:rPr>
              <w:t>22</w:t>
            </w:r>
          </w:p>
        </w:tc>
        <w:tc>
          <w:tcPr>
            <w:tcW w:w="5649" w:type="dxa"/>
            <w:tcBorders>
              <w:top w:val="single" w:sz="4" w:space="0" w:color="auto"/>
              <w:left w:val="single" w:sz="4" w:space="0" w:color="auto"/>
              <w:bottom w:val="single" w:sz="4" w:space="0" w:color="auto"/>
              <w:right w:val="single" w:sz="4" w:space="0" w:color="auto"/>
            </w:tcBorders>
          </w:tcPr>
          <w:p w14:paraId="079CFE8C" w14:textId="2256B7C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Комплекс ОРУ № 2.</w:t>
            </w:r>
          </w:p>
          <w:p w14:paraId="2CDE0652"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ОФП:</w:t>
            </w:r>
          </w:p>
          <w:p w14:paraId="5CA539E0"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1 приседания (30-50 раз по 5 подхода)</w:t>
            </w:r>
          </w:p>
          <w:p w14:paraId="49AA2828"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2 отжимания (30-50 раз по 5 подхода)</w:t>
            </w:r>
          </w:p>
          <w:p w14:paraId="1FD361F2"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3 подъем ног (30-50 раз по 5 подхода)</w:t>
            </w:r>
          </w:p>
          <w:p w14:paraId="0B614B79"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4 подъём туловища (30-50 раз по 5 подхода)</w:t>
            </w:r>
          </w:p>
          <w:p w14:paraId="2E990A2B"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5 гиперэкстензии (30-50 раз по 5 подхода)</w:t>
            </w:r>
          </w:p>
          <w:p w14:paraId="4027E9B7"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Теоретическая подготовка:</w:t>
            </w:r>
          </w:p>
          <w:p w14:paraId="563DE001" w14:textId="3FD98E39"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Изучить тему «</w:t>
            </w:r>
            <w:r w:rsidR="008E6948" w:rsidRPr="006E3E3F">
              <w:rPr>
                <w:rFonts w:ascii="Times New Roman" w:eastAsia="Times New Roman" w:hAnsi="Times New Roman"/>
                <w:color w:val="000000"/>
                <w:sz w:val="24"/>
                <w:szCs w:val="24"/>
                <w:lang w:eastAsia="ru-RU"/>
              </w:rPr>
              <w:t>Причины, по которым поднятый в вес в тяге не засчитывается</w:t>
            </w:r>
            <w:r w:rsidRPr="006E3E3F">
              <w:rPr>
                <w:rFonts w:ascii="Times New Roman" w:hAnsi="Times New Roman"/>
                <w:sz w:val="24"/>
                <w:szCs w:val="24"/>
              </w:rPr>
              <w:t xml:space="preserve">». </w:t>
            </w:r>
          </w:p>
          <w:p w14:paraId="7113FBA9" w14:textId="2D40FA14" w:rsidR="00B7221E" w:rsidRPr="006E3E3F" w:rsidRDefault="00B7221E" w:rsidP="00B7221E">
            <w:pPr>
              <w:spacing w:line="240" w:lineRule="auto"/>
              <w:rPr>
                <w:rFonts w:ascii="Times New Roman" w:hAnsi="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14:paraId="6AC48282"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15 мин</w:t>
            </w:r>
          </w:p>
          <w:p w14:paraId="0FCFABD7" w14:textId="77777777" w:rsidR="00B7221E" w:rsidRPr="006E3E3F" w:rsidRDefault="00B7221E" w:rsidP="00B7221E">
            <w:pPr>
              <w:spacing w:line="240" w:lineRule="auto"/>
              <w:rPr>
                <w:rFonts w:ascii="Times New Roman" w:hAnsi="Times New Roman"/>
                <w:sz w:val="24"/>
                <w:szCs w:val="24"/>
              </w:rPr>
            </w:pPr>
          </w:p>
          <w:p w14:paraId="2D001F43"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45 мин.</w:t>
            </w:r>
          </w:p>
          <w:p w14:paraId="78BC241B" w14:textId="77777777" w:rsidR="00B7221E" w:rsidRPr="006E3E3F" w:rsidRDefault="00B7221E" w:rsidP="00B7221E">
            <w:pPr>
              <w:spacing w:line="240" w:lineRule="auto"/>
              <w:rPr>
                <w:rFonts w:ascii="Times New Roman" w:hAnsi="Times New Roman"/>
                <w:sz w:val="24"/>
                <w:szCs w:val="24"/>
              </w:rPr>
            </w:pPr>
          </w:p>
          <w:p w14:paraId="64C206AF" w14:textId="77777777" w:rsidR="00B7221E" w:rsidRPr="006E3E3F" w:rsidRDefault="00B7221E" w:rsidP="00B7221E">
            <w:pPr>
              <w:spacing w:line="240" w:lineRule="auto"/>
              <w:rPr>
                <w:rFonts w:ascii="Times New Roman" w:hAnsi="Times New Roman"/>
                <w:sz w:val="24"/>
                <w:szCs w:val="24"/>
              </w:rPr>
            </w:pPr>
          </w:p>
          <w:p w14:paraId="0287508E" w14:textId="77777777" w:rsidR="00B7221E" w:rsidRPr="006E3E3F" w:rsidRDefault="00B7221E" w:rsidP="00B7221E">
            <w:pPr>
              <w:spacing w:line="240" w:lineRule="auto"/>
              <w:rPr>
                <w:rFonts w:ascii="Times New Roman" w:hAnsi="Times New Roman"/>
                <w:sz w:val="24"/>
                <w:szCs w:val="24"/>
              </w:rPr>
            </w:pPr>
          </w:p>
          <w:p w14:paraId="1C29F70F" w14:textId="77777777" w:rsidR="00B7221E" w:rsidRPr="006E3E3F" w:rsidRDefault="00B7221E" w:rsidP="00B7221E">
            <w:pPr>
              <w:spacing w:line="240" w:lineRule="auto"/>
              <w:rPr>
                <w:rFonts w:ascii="Times New Roman" w:hAnsi="Times New Roman"/>
                <w:sz w:val="24"/>
                <w:szCs w:val="24"/>
              </w:rPr>
            </w:pPr>
          </w:p>
          <w:p w14:paraId="10F7B905" w14:textId="77777777" w:rsidR="00B7221E" w:rsidRPr="006E3E3F" w:rsidRDefault="00B7221E" w:rsidP="00B7221E">
            <w:pPr>
              <w:spacing w:line="240" w:lineRule="auto"/>
              <w:rPr>
                <w:rFonts w:ascii="Times New Roman" w:hAnsi="Times New Roman"/>
                <w:sz w:val="24"/>
                <w:szCs w:val="24"/>
              </w:rPr>
            </w:pPr>
          </w:p>
          <w:p w14:paraId="0A81B2A3" w14:textId="77777777" w:rsidR="00B7221E" w:rsidRPr="006E3E3F" w:rsidRDefault="00B7221E" w:rsidP="00B7221E">
            <w:pPr>
              <w:spacing w:line="240" w:lineRule="auto"/>
              <w:rPr>
                <w:rFonts w:ascii="Times New Roman" w:hAnsi="Times New Roman"/>
                <w:sz w:val="24"/>
                <w:szCs w:val="24"/>
              </w:rPr>
            </w:pPr>
          </w:p>
          <w:p w14:paraId="2CAEC513"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75 мин.</w:t>
            </w:r>
          </w:p>
          <w:p w14:paraId="47CB23AC" w14:textId="77777777" w:rsidR="00B7221E" w:rsidRPr="006E3E3F" w:rsidRDefault="00B7221E" w:rsidP="00B7221E">
            <w:pPr>
              <w:spacing w:line="240" w:lineRule="auto"/>
              <w:rPr>
                <w:rFonts w:ascii="Times New Roman" w:hAnsi="Times New Roman"/>
                <w:sz w:val="24"/>
                <w:szCs w:val="24"/>
              </w:rPr>
            </w:pPr>
          </w:p>
          <w:p w14:paraId="26AA7137" w14:textId="5724590C"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Итого: 135 мин.</w:t>
            </w:r>
          </w:p>
        </w:tc>
      </w:tr>
      <w:tr w:rsidR="00B7221E" w:rsidRPr="006E3E3F" w14:paraId="2FDA533B" w14:textId="77777777" w:rsidTr="00B7221E">
        <w:tc>
          <w:tcPr>
            <w:tcW w:w="540" w:type="dxa"/>
            <w:tcBorders>
              <w:top w:val="single" w:sz="4" w:space="0" w:color="auto"/>
              <w:left w:val="single" w:sz="4" w:space="0" w:color="auto"/>
              <w:bottom w:val="single" w:sz="4" w:space="0" w:color="auto"/>
              <w:right w:val="single" w:sz="4" w:space="0" w:color="auto"/>
            </w:tcBorders>
          </w:tcPr>
          <w:p w14:paraId="0643D8AB" w14:textId="4A71370D"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9</w:t>
            </w:r>
          </w:p>
        </w:tc>
        <w:tc>
          <w:tcPr>
            <w:tcW w:w="1888" w:type="dxa"/>
            <w:tcBorders>
              <w:top w:val="single" w:sz="4" w:space="0" w:color="auto"/>
              <w:left w:val="single" w:sz="4" w:space="0" w:color="auto"/>
              <w:bottom w:val="single" w:sz="4" w:space="0" w:color="auto"/>
              <w:right w:val="single" w:sz="4" w:space="0" w:color="auto"/>
            </w:tcBorders>
          </w:tcPr>
          <w:p w14:paraId="73DBD3B0" w14:textId="2E83C380" w:rsidR="00B7221E" w:rsidRPr="006E3E3F" w:rsidRDefault="00FE4F32" w:rsidP="00FE4F32">
            <w:pPr>
              <w:spacing w:line="240" w:lineRule="auto"/>
              <w:rPr>
                <w:rFonts w:ascii="Times New Roman" w:hAnsi="Times New Roman"/>
                <w:sz w:val="24"/>
                <w:szCs w:val="24"/>
              </w:rPr>
            </w:pPr>
            <w:r>
              <w:rPr>
                <w:rFonts w:ascii="Times New Roman" w:hAnsi="Times New Roman"/>
                <w:sz w:val="24"/>
                <w:szCs w:val="24"/>
              </w:rPr>
              <w:t>02</w:t>
            </w:r>
            <w:r w:rsidR="00B7221E" w:rsidRPr="006E3E3F">
              <w:rPr>
                <w:rFonts w:ascii="Times New Roman" w:hAnsi="Times New Roman"/>
                <w:sz w:val="24"/>
                <w:szCs w:val="24"/>
              </w:rPr>
              <w:t>.0</w:t>
            </w:r>
            <w:r>
              <w:rPr>
                <w:rFonts w:ascii="Times New Roman" w:hAnsi="Times New Roman"/>
                <w:sz w:val="24"/>
                <w:szCs w:val="24"/>
              </w:rPr>
              <w:t>2</w:t>
            </w:r>
            <w:r w:rsidR="00B7221E" w:rsidRPr="006E3E3F">
              <w:rPr>
                <w:rFonts w:ascii="Times New Roman" w:hAnsi="Times New Roman"/>
                <w:sz w:val="24"/>
                <w:szCs w:val="24"/>
              </w:rPr>
              <w:t>.20</w:t>
            </w:r>
            <w:r>
              <w:rPr>
                <w:rFonts w:ascii="Times New Roman" w:hAnsi="Times New Roman"/>
                <w:sz w:val="24"/>
                <w:szCs w:val="24"/>
              </w:rPr>
              <w:t>22</w:t>
            </w:r>
          </w:p>
        </w:tc>
        <w:tc>
          <w:tcPr>
            <w:tcW w:w="5649" w:type="dxa"/>
            <w:tcBorders>
              <w:top w:val="single" w:sz="4" w:space="0" w:color="auto"/>
              <w:left w:val="single" w:sz="4" w:space="0" w:color="auto"/>
              <w:bottom w:val="single" w:sz="4" w:space="0" w:color="auto"/>
              <w:right w:val="single" w:sz="4" w:space="0" w:color="auto"/>
            </w:tcBorders>
          </w:tcPr>
          <w:p w14:paraId="3E8828B2" w14:textId="4FA7BEED"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Комплекс ОРУ № 3.</w:t>
            </w:r>
          </w:p>
          <w:p w14:paraId="088DFDDF"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ОФП:</w:t>
            </w:r>
          </w:p>
          <w:p w14:paraId="4A51193F"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1 приседания (30-50 раз по 5 подхода)</w:t>
            </w:r>
          </w:p>
          <w:p w14:paraId="2442596F"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2 отжимания (30-50 раз по 5 подхода)</w:t>
            </w:r>
          </w:p>
          <w:p w14:paraId="206DBF1C"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3 подъем ног (30-50 раз по 5 подхода)</w:t>
            </w:r>
          </w:p>
          <w:p w14:paraId="2D494919"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4 подъём туловища (30-50 раз по 5 подхода)</w:t>
            </w:r>
          </w:p>
          <w:p w14:paraId="6F861933"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5 гиперэкстензии (30-50 раз по 5 подхода)</w:t>
            </w:r>
          </w:p>
          <w:p w14:paraId="0681A08F"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Теоретическая подготовка:</w:t>
            </w:r>
          </w:p>
          <w:p w14:paraId="35F93823" w14:textId="4A2066D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Изучить тему «</w:t>
            </w:r>
            <w:r w:rsidR="008E6948" w:rsidRPr="006E3E3F">
              <w:rPr>
                <w:rFonts w:ascii="Times New Roman" w:hAnsi="Times New Roman"/>
                <w:sz w:val="24"/>
                <w:szCs w:val="24"/>
              </w:rPr>
              <w:t>Предотвращение допинга в спорте и борьба с ним</w:t>
            </w:r>
            <w:r w:rsidRPr="006E3E3F">
              <w:rPr>
                <w:rFonts w:ascii="Times New Roman" w:hAnsi="Times New Roman"/>
                <w:sz w:val="24"/>
                <w:szCs w:val="24"/>
              </w:rPr>
              <w:t xml:space="preserve">». </w:t>
            </w:r>
          </w:p>
          <w:p w14:paraId="5354F049" w14:textId="03611E71" w:rsidR="00B7221E" w:rsidRPr="006E3E3F" w:rsidRDefault="00B7221E" w:rsidP="00B7221E">
            <w:pPr>
              <w:spacing w:line="240" w:lineRule="auto"/>
              <w:rPr>
                <w:rFonts w:ascii="Times New Roman" w:hAnsi="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14:paraId="288CBDA8"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40 мин</w:t>
            </w:r>
          </w:p>
          <w:p w14:paraId="3A549B6A" w14:textId="77777777" w:rsidR="00B7221E" w:rsidRPr="006E3E3F" w:rsidRDefault="00B7221E" w:rsidP="00B7221E">
            <w:pPr>
              <w:spacing w:line="240" w:lineRule="auto"/>
              <w:rPr>
                <w:rFonts w:ascii="Times New Roman" w:hAnsi="Times New Roman"/>
                <w:sz w:val="24"/>
                <w:szCs w:val="24"/>
              </w:rPr>
            </w:pPr>
          </w:p>
          <w:p w14:paraId="5ADB12FD"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70 мин.</w:t>
            </w:r>
          </w:p>
          <w:p w14:paraId="217459D1" w14:textId="77777777" w:rsidR="00B7221E" w:rsidRPr="006E3E3F" w:rsidRDefault="00B7221E" w:rsidP="00B7221E">
            <w:pPr>
              <w:spacing w:line="240" w:lineRule="auto"/>
              <w:rPr>
                <w:rFonts w:ascii="Times New Roman" w:hAnsi="Times New Roman"/>
                <w:sz w:val="24"/>
                <w:szCs w:val="24"/>
              </w:rPr>
            </w:pPr>
          </w:p>
          <w:p w14:paraId="07A65B9B" w14:textId="77777777" w:rsidR="00B7221E" w:rsidRPr="006E3E3F" w:rsidRDefault="00B7221E" w:rsidP="00B7221E">
            <w:pPr>
              <w:spacing w:line="240" w:lineRule="auto"/>
              <w:rPr>
                <w:rFonts w:ascii="Times New Roman" w:hAnsi="Times New Roman"/>
                <w:sz w:val="24"/>
                <w:szCs w:val="24"/>
              </w:rPr>
            </w:pPr>
          </w:p>
          <w:p w14:paraId="1414F106" w14:textId="77777777" w:rsidR="00B7221E" w:rsidRPr="006E3E3F" w:rsidRDefault="00B7221E" w:rsidP="00B7221E">
            <w:pPr>
              <w:spacing w:line="240" w:lineRule="auto"/>
              <w:rPr>
                <w:rFonts w:ascii="Times New Roman" w:hAnsi="Times New Roman"/>
                <w:sz w:val="24"/>
                <w:szCs w:val="24"/>
              </w:rPr>
            </w:pPr>
          </w:p>
          <w:p w14:paraId="026F3100" w14:textId="77777777" w:rsidR="00B7221E" w:rsidRPr="006E3E3F" w:rsidRDefault="00B7221E" w:rsidP="00B7221E">
            <w:pPr>
              <w:spacing w:line="240" w:lineRule="auto"/>
              <w:rPr>
                <w:rFonts w:ascii="Times New Roman" w:hAnsi="Times New Roman"/>
                <w:sz w:val="24"/>
                <w:szCs w:val="24"/>
              </w:rPr>
            </w:pPr>
          </w:p>
          <w:p w14:paraId="7EB77ADA" w14:textId="77777777" w:rsidR="00B7221E" w:rsidRPr="006E3E3F" w:rsidRDefault="00B7221E" w:rsidP="00B7221E">
            <w:pPr>
              <w:spacing w:line="240" w:lineRule="auto"/>
              <w:rPr>
                <w:rFonts w:ascii="Times New Roman" w:hAnsi="Times New Roman"/>
                <w:sz w:val="24"/>
                <w:szCs w:val="24"/>
              </w:rPr>
            </w:pPr>
          </w:p>
          <w:p w14:paraId="5FF103B1" w14:textId="77777777" w:rsidR="00B7221E" w:rsidRPr="006E3E3F" w:rsidRDefault="00B7221E" w:rsidP="00B7221E">
            <w:pPr>
              <w:spacing w:line="240" w:lineRule="auto"/>
              <w:rPr>
                <w:rFonts w:ascii="Times New Roman" w:hAnsi="Times New Roman"/>
                <w:sz w:val="24"/>
                <w:szCs w:val="24"/>
              </w:rPr>
            </w:pPr>
          </w:p>
          <w:p w14:paraId="3C278FDE" w14:textId="77777777"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70 мин.</w:t>
            </w:r>
          </w:p>
          <w:p w14:paraId="54C70712" w14:textId="77777777" w:rsidR="00B7221E" w:rsidRPr="006E3E3F" w:rsidRDefault="00B7221E" w:rsidP="00B7221E">
            <w:pPr>
              <w:spacing w:line="240" w:lineRule="auto"/>
              <w:rPr>
                <w:rFonts w:ascii="Times New Roman" w:hAnsi="Times New Roman"/>
                <w:sz w:val="24"/>
                <w:szCs w:val="24"/>
              </w:rPr>
            </w:pPr>
          </w:p>
          <w:p w14:paraId="7C930957" w14:textId="72672C0E" w:rsidR="00B7221E" w:rsidRPr="006E3E3F" w:rsidRDefault="00B7221E" w:rsidP="00B7221E">
            <w:pPr>
              <w:spacing w:line="240" w:lineRule="auto"/>
              <w:rPr>
                <w:rFonts w:ascii="Times New Roman" w:hAnsi="Times New Roman"/>
                <w:sz w:val="24"/>
                <w:szCs w:val="24"/>
              </w:rPr>
            </w:pPr>
            <w:r w:rsidRPr="006E3E3F">
              <w:rPr>
                <w:rFonts w:ascii="Times New Roman" w:hAnsi="Times New Roman"/>
                <w:sz w:val="24"/>
                <w:szCs w:val="24"/>
              </w:rPr>
              <w:t>Итого: 180 мин.</w:t>
            </w:r>
          </w:p>
        </w:tc>
      </w:tr>
    </w:tbl>
    <w:p w14:paraId="75C44C76" w14:textId="77777777" w:rsidR="001D1C95" w:rsidRPr="006E3E3F" w:rsidRDefault="001D1C95" w:rsidP="001D1C95">
      <w:pPr>
        <w:rPr>
          <w:rFonts w:ascii="Times New Roman" w:hAnsi="Times New Roman"/>
          <w:sz w:val="24"/>
          <w:szCs w:val="24"/>
        </w:rPr>
      </w:pPr>
    </w:p>
    <w:p w14:paraId="47AEE0BB" w14:textId="77777777" w:rsidR="008E6948" w:rsidRPr="008E6948" w:rsidRDefault="008E6948" w:rsidP="008E6948">
      <w:pPr>
        <w:spacing w:line="259" w:lineRule="auto"/>
        <w:jc w:val="center"/>
        <w:rPr>
          <w:rFonts w:ascii="Times New Roman" w:eastAsiaTheme="minorHAnsi" w:hAnsi="Times New Roman"/>
          <w:sz w:val="24"/>
          <w:szCs w:val="24"/>
        </w:rPr>
      </w:pPr>
      <w:r w:rsidRPr="008E6948">
        <w:rPr>
          <w:rFonts w:ascii="Times New Roman" w:eastAsiaTheme="minorHAnsi" w:hAnsi="Times New Roman"/>
          <w:sz w:val="24"/>
          <w:szCs w:val="24"/>
        </w:rPr>
        <w:t>План ОРУ № 4.</w:t>
      </w:r>
    </w:p>
    <w:tbl>
      <w:tblPr>
        <w:tblStyle w:val="1"/>
        <w:tblW w:w="0" w:type="auto"/>
        <w:tblInd w:w="0" w:type="dxa"/>
        <w:tblLook w:val="04A0" w:firstRow="1" w:lastRow="0" w:firstColumn="1" w:lastColumn="0" w:noHBand="0" w:noVBand="1"/>
      </w:tblPr>
      <w:tblGrid>
        <w:gridCol w:w="562"/>
        <w:gridCol w:w="7230"/>
        <w:gridCol w:w="1553"/>
      </w:tblGrid>
      <w:tr w:rsidR="008E6948" w:rsidRPr="008E6948" w14:paraId="460061D9" w14:textId="77777777" w:rsidTr="006E3E3F">
        <w:tc>
          <w:tcPr>
            <w:tcW w:w="562" w:type="dxa"/>
          </w:tcPr>
          <w:p w14:paraId="0B391E38" w14:textId="77777777" w:rsidR="008E6948" w:rsidRPr="008E6948" w:rsidRDefault="008E6948" w:rsidP="008E6948">
            <w:pPr>
              <w:spacing w:after="150" w:line="300" w:lineRule="atLeast"/>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w:t>
            </w:r>
          </w:p>
        </w:tc>
        <w:tc>
          <w:tcPr>
            <w:tcW w:w="7230" w:type="dxa"/>
            <w:tcBorders>
              <w:top w:val="single" w:sz="4" w:space="0" w:color="auto"/>
              <w:left w:val="single" w:sz="4" w:space="0" w:color="auto"/>
              <w:bottom w:val="single" w:sz="4" w:space="0" w:color="auto"/>
              <w:right w:val="single" w:sz="4" w:space="0" w:color="auto"/>
            </w:tcBorders>
          </w:tcPr>
          <w:p w14:paraId="29491460"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heme="minorHAnsi" w:hAnsi="Times New Roman"/>
                <w:sz w:val="24"/>
                <w:szCs w:val="24"/>
              </w:rPr>
              <w:t>Содержание</w:t>
            </w:r>
          </w:p>
        </w:tc>
        <w:tc>
          <w:tcPr>
            <w:tcW w:w="1553" w:type="dxa"/>
            <w:tcBorders>
              <w:top w:val="single" w:sz="4" w:space="0" w:color="auto"/>
              <w:left w:val="single" w:sz="4" w:space="0" w:color="auto"/>
              <w:bottom w:val="single" w:sz="4" w:space="0" w:color="auto"/>
              <w:right w:val="single" w:sz="4" w:space="0" w:color="auto"/>
            </w:tcBorders>
          </w:tcPr>
          <w:p w14:paraId="739F6C08" w14:textId="77777777" w:rsidR="008E6948" w:rsidRPr="008E6948" w:rsidRDefault="008E6948" w:rsidP="008E6948">
            <w:pPr>
              <w:spacing w:after="150" w:line="300" w:lineRule="atLeast"/>
              <w:rPr>
                <w:rFonts w:ascii="Times New Roman" w:eastAsia="Times New Roman" w:hAnsi="Times New Roman"/>
                <w:color w:val="000000"/>
                <w:sz w:val="24"/>
                <w:szCs w:val="24"/>
                <w:lang w:eastAsia="ru-RU"/>
              </w:rPr>
            </w:pPr>
            <w:r w:rsidRPr="008E6948">
              <w:rPr>
                <w:rFonts w:ascii="Times New Roman" w:eastAsiaTheme="minorHAnsi" w:hAnsi="Times New Roman"/>
                <w:sz w:val="24"/>
                <w:szCs w:val="24"/>
              </w:rPr>
              <w:t>Дозировка</w:t>
            </w:r>
          </w:p>
        </w:tc>
      </w:tr>
      <w:tr w:rsidR="008E6948" w:rsidRPr="008E6948" w14:paraId="764700A6" w14:textId="77777777" w:rsidTr="006E3E3F">
        <w:tc>
          <w:tcPr>
            <w:tcW w:w="562" w:type="dxa"/>
          </w:tcPr>
          <w:p w14:paraId="17B68DE3"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1</w:t>
            </w:r>
          </w:p>
        </w:tc>
        <w:tc>
          <w:tcPr>
            <w:tcW w:w="7230" w:type="dxa"/>
          </w:tcPr>
          <w:p w14:paraId="516DFEF4" w14:textId="77777777" w:rsidR="008E6948" w:rsidRPr="008E6948" w:rsidRDefault="008E6948" w:rsidP="008E6948">
            <w:pPr>
              <w:spacing w:line="240" w:lineRule="auto"/>
              <w:rPr>
                <w:rFonts w:ascii="Times New Roman" w:eastAsia="Times New Roman" w:hAnsi="Times New Roman"/>
                <w:color w:val="000000"/>
                <w:sz w:val="24"/>
                <w:szCs w:val="24"/>
                <w:lang w:eastAsia="ru-RU"/>
              </w:rPr>
            </w:pPr>
            <w:r w:rsidRPr="008E6948">
              <w:rPr>
                <w:rFonts w:ascii="Times New Roman" w:eastAsiaTheme="minorHAnsi" w:hAnsi="Times New Roman"/>
                <w:sz w:val="24"/>
                <w:szCs w:val="24"/>
              </w:rPr>
              <w:t xml:space="preserve"> Бег на месте.</w:t>
            </w:r>
          </w:p>
        </w:tc>
        <w:tc>
          <w:tcPr>
            <w:tcW w:w="1553" w:type="dxa"/>
          </w:tcPr>
          <w:p w14:paraId="03DAA70B" w14:textId="1FD805F4" w:rsidR="008E6948" w:rsidRPr="008E6948" w:rsidRDefault="00643F28" w:rsidP="008E6948">
            <w:pPr>
              <w:spacing w:after="150" w:line="30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r w:rsidR="008E6948" w:rsidRPr="008E6948">
              <w:rPr>
                <w:rFonts w:ascii="Times New Roman" w:eastAsia="Times New Roman" w:hAnsi="Times New Roman"/>
                <w:color w:val="000000"/>
                <w:sz w:val="24"/>
                <w:szCs w:val="24"/>
                <w:lang w:eastAsia="ru-RU"/>
              </w:rPr>
              <w:t xml:space="preserve"> мин.</w:t>
            </w:r>
          </w:p>
        </w:tc>
      </w:tr>
      <w:tr w:rsidR="008E6948" w:rsidRPr="008E6948" w14:paraId="02F7268F" w14:textId="77777777" w:rsidTr="006E3E3F">
        <w:tc>
          <w:tcPr>
            <w:tcW w:w="562" w:type="dxa"/>
          </w:tcPr>
          <w:p w14:paraId="1CF0CE3A"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2</w:t>
            </w:r>
          </w:p>
        </w:tc>
        <w:tc>
          <w:tcPr>
            <w:tcW w:w="7230" w:type="dxa"/>
          </w:tcPr>
          <w:p w14:paraId="5D244C87" w14:textId="77777777" w:rsidR="008E6948" w:rsidRPr="008E6948" w:rsidRDefault="008E6948" w:rsidP="008E6948">
            <w:pPr>
              <w:spacing w:after="150" w:line="300" w:lineRule="atLeast"/>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Круговые вращения головой в лево и в право.</w:t>
            </w:r>
          </w:p>
        </w:tc>
        <w:tc>
          <w:tcPr>
            <w:tcW w:w="1553" w:type="dxa"/>
          </w:tcPr>
          <w:p w14:paraId="5498BF7E"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8-10 раз.</w:t>
            </w:r>
          </w:p>
        </w:tc>
      </w:tr>
      <w:tr w:rsidR="008E6948" w:rsidRPr="008E6948" w14:paraId="15911D49" w14:textId="77777777" w:rsidTr="006E3E3F">
        <w:tc>
          <w:tcPr>
            <w:tcW w:w="562" w:type="dxa"/>
          </w:tcPr>
          <w:p w14:paraId="5E8EF0FF"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3</w:t>
            </w:r>
          </w:p>
        </w:tc>
        <w:tc>
          <w:tcPr>
            <w:tcW w:w="7230" w:type="dxa"/>
          </w:tcPr>
          <w:p w14:paraId="2CC0578F" w14:textId="77777777" w:rsidR="008E6948" w:rsidRPr="008E6948" w:rsidRDefault="008E6948" w:rsidP="008E6948">
            <w:pPr>
              <w:spacing w:after="150" w:line="300" w:lineRule="atLeast"/>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Наклоны головой в перёд и назад.</w:t>
            </w:r>
          </w:p>
        </w:tc>
        <w:tc>
          <w:tcPr>
            <w:tcW w:w="1553" w:type="dxa"/>
          </w:tcPr>
          <w:p w14:paraId="69EBC929"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8-10 раз.</w:t>
            </w:r>
          </w:p>
        </w:tc>
      </w:tr>
      <w:tr w:rsidR="008E6948" w:rsidRPr="008E6948" w14:paraId="5DFD9FC0" w14:textId="77777777" w:rsidTr="006E3E3F">
        <w:tc>
          <w:tcPr>
            <w:tcW w:w="562" w:type="dxa"/>
          </w:tcPr>
          <w:p w14:paraId="7B1D48DE"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4</w:t>
            </w:r>
          </w:p>
        </w:tc>
        <w:tc>
          <w:tcPr>
            <w:tcW w:w="7230" w:type="dxa"/>
          </w:tcPr>
          <w:p w14:paraId="2D815433" w14:textId="77777777" w:rsidR="008E6948" w:rsidRPr="008E6948" w:rsidRDefault="008E6948" w:rsidP="008E6948">
            <w:pPr>
              <w:spacing w:after="150" w:line="300" w:lineRule="atLeast"/>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Круговые вращения руками в перёд и назад.</w:t>
            </w:r>
          </w:p>
        </w:tc>
        <w:tc>
          <w:tcPr>
            <w:tcW w:w="1553" w:type="dxa"/>
          </w:tcPr>
          <w:p w14:paraId="55880390"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8-10 раз.</w:t>
            </w:r>
          </w:p>
        </w:tc>
      </w:tr>
      <w:tr w:rsidR="008E6948" w:rsidRPr="008E6948" w14:paraId="6E4B5C87" w14:textId="77777777" w:rsidTr="006E3E3F">
        <w:tc>
          <w:tcPr>
            <w:tcW w:w="562" w:type="dxa"/>
          </w:tcPr>
          <w:p w14:paraId="65E66CED"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5</w:t>
            </w:r>
          </w:p>
        </w:tc>
        <w:tc>
          <w:tcPr>
            <w:tcW w:w="7230" w:type="dxa"/>
          </w:tcPr>
          <w:p w14:paraId="53EDBAAE" w14:textId="77777777" w:rsidR="008E6948" w:rsidRPr="008E6948" w:rsidRDefault="008E6948" w:rsidP="008E6948">
            <w:pPr>
              <w:spacing w:after="150" w:line="300" w:lineRule="atLeast"/>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Наклоны вперёд, коснуться пол руками.</w:t>
            </w:r>
          </w:p>
        </w:tc>
        <w:tc>
          <w:tcPr>
            <w:tcW w:w="1553" w:type="dxa"/>
          </w:tcPr>
          <w:p w14:paraId="621F8558"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8-10 раз.</w:t>
            </w:r>
          </w:p>
        </w:tc>
      </w:tr>
      <w:tr w:rsidR="008E6948" w:rsidRPr="008E6948" w14:paraId="2D7C7E13" w14:textId="77777777" w:rsidTr="006E3E3F">
        <w:tc>
          <w:tcPr>
            <w:tcW w:w="562" w:type="dxa"/>
          </w:tcPr>
          <w:p w14:paraId="5C29A5E5"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lastRenderedPageBreak/>
              <w:t>6</w:t>
            </w:r>
          </w:p>
        </w:tc>
        <w:tc>
          <w:tcPr>
            <w:tcW w:w="7230" w:type="dxa"/>
          </w:tcPr>
          <w:p w14:paraId="44CE2FF6" w14:textId="77777777" w:rsidR="008E6948" w:rsidRPr="008E6948" w:rsidRDefault="008E6948" w:rsidP="008E6948">
            <w:pPr>
              <w:spacing w:after="150" w:line="300" w:lineRule="atLeast"/>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Наклоны туловища в право и в лево.</w:t>
            </w:r>
          </w:p>
        </w:tc>
        <w:tc>
          <w:tcPr>
            <w:tcW w:w="1553" w:type="dxa"/>
          </w:tcPr>
          <w:p w14:paraId="3512CE2E"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8-10 раз.</w:t>
            </w:r>
          </w:p>
        </w:tc>
      </w:tr>
      <w:tr w:rsidR="008E6948" w:rsidRPr="008E6948" w14:paraId="2E71EE1D" w14:textId="77777777" w:rsidTr="006E3E3F">
        <w:tc>
          <w:tcPr>
            <w:tcW w:w="562" w:type="dxa"/>
          </w:tcPr>
          <w:p w14:paraId="1BFD5DB2"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7</w:t>
            </w:r>
          </w:p>
        </w:tc>
        <w:tc>
          <w:tcPr>
            <w:tcW w:w="7230" w:type="dxa"/>
          </w:tcPr>
          <w:p w14:paraId="62003161" w14:textId="77777777" w:rsidR="008E6948" w:rsidRPr="008E6948" w:rsidRDefault="008E6948" w:rsidP="008E6948">
            <w:pPr>
              <w:spacing w:after="150" w:line="300" w:lineRule="atLeast"/>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Выпады в перёд.</w:t>
            </w:r>
          </w:p>
        </w:tc>
        <w:tc>
          <w:tcPr>
            <w:tcW w:w="1553" w:type="dxa"/>
          </w:tcPr>
          <w:p w14:paraId="3C734D86"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8-10 раз.</w:t>
            </w:r>
          </w:p>
        </w:tc>
      </w:tr>
      <w:tr w:rsidR="008E6948" w:rsidRPr="008E6948" w14:paraId="51E2DDC0" w14:textId="77777777" w:rsidTr="006E3E3F">
        <w:tc>
          <w:tcPr>
            <w:tcW w:w="562" w:type="dxa"/>
          </w:tcPr>
          <w:p w14:paraId="63C89F9B"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8</w:t>
            </w:r>
          </w:p>
        </w:tc>
        <w:tc>
          <w:tcPr>
            <w:tcW w:w="7230" w:type="dxa"/>
          </w:tcPr>
          <w:p w14:paraId="229FEBAE" w14:textId="77777777" w:rsidR="008E6948" w:rsidRPr="008E6948" w:rsidRDefault="008E6948" w:rsidP="008E6948">
            <w:pPr>
              <w:spacing w:after="150" w:line="300" w:lineRule="atLeast"/>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Махи ногами в право и в лево.</w:t>
            </w:r>
          </w:p>
        </w:tc>
        <w:tc>
          <w:tcPr>
            <w:tcW w:w="1553" w:type="dxa"/>
          </w:tcPr>
          <w:p w14:paraId="6C213B0A"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8-10 раз.</w:t>
            </w:r>
          </w:p>
        </w:tc>
      </w:tr>
      <w:tr w:rsidR="008E6948" w:rsidRPr="008E6948" w14:paraId="3A7DE57B" w14:textId="77777777" w:rsidTr="006E3E3F">
        <w:tc>
          <w:tcPr>
            <w:tcW w:w="562" w:type="dxa"/>
          </w:tcPr>
          <w:p w14:paraId="0761F6FB"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9</w:t>
            </w:r>
          </w:p>
        </w:tc>
        <w:tc>
          <w:tcPr>
            <w:tcW w:w="7230" w:type="dxa"/>
          </w:tcPr>
          <w:p w14:paraId="544CA1B2" w14:textId="77777777" w:rsidR="008E6948" w:rsidRPr="008E6948" w:rsidRDefault="008E6948" w:rsidP="008E6948">
            <w:pPr>
              <w:spacing w:after="150" w:line="300" w:lineRule="atLeast"/>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Лежа на полу упражнения «велосипед».</w:t>
            </w:r>
          </w:p>
        </w:tc>
        <w:tc>
          <w:tcPr>
            <w:tcW w:w="1553" w:type="dxa"/>
          </w:tcPr>
          <w:p w14:paraId="1AE41171"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8-10 раз.</w:t>
            </w:r>
          </w:p>
        </w:tc>
      </w:tr>
      <w:tr w:rsidR="008E6948" w:rsidRPr="008E6948" w14:paraId="72008C07" w14:textId="77777777" w:rsidTr="006E3E3F">
        <w:tc>
          <w:tcPr>
            <w:tcW w:w="562" w:type="dxa"/>
          </w:tcPr>
          <w:p w14:paraId="0AD979D3"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10</w:t>
            </w:r>
          </w:p>
        </w:tc>
        <w:tc>
          <w:tcPr>
            <w:tcW w:w="7230" w:type="dxa"/>
          </w:tcPr>
          <w:p w14:paraId="54235AD5" w14:textId="77777777" w:rsidR="008E6948" w:rsidRPr="008E6948" w:rsidRDefault="008E6948" w:rsidP="008E6948">
            <w:pPr>
              <w:spacing w:after="150" w:line="300" w:lineRule="atLeast"/>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Лёжа на полу упражнение «свечка».</w:t>
            </w:r>
          </w:p>
        </w:tc>
        <w:tc>
          <w:tcPr>
            <w:tcW w:w="1553" w:type="dxa"/>
          </w:tcPr>
          <w:p w14:paraId="6B608CA5"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8-10 раз.</w:t>
            </w:r>
          </w:p>
        </w:tc>
      </w:tr>
      <w:tr w:rsidR="008E6948" w:rsidRPr="008E6948" w14:paraId="2DCC9CFC" w14:textId="77777777" w:rsidTr="006E3E3F">
        <w:tc>
          <w:tcPr>
            <w:tcW w:w="562" w:type="dxa"/>
          </w:tcPr>
          <w:p w14:paraId="1A08CC93"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11</w:t>
            </w:r>
          </w:p>
        </w:tc>
        <w:tc>
          <w:tcPr>
            <w:tcW w:w="7230" w:type="dxa"/>
          </w:tcPr>
          <w:p w14:paraId="5E9CE9C2" w14:textId="77777777" w:rsidR="008E6948" w:rsidRPr="008E6948" w:rsidRDefault="008E6948" w:rsidP="008E6948">
            <w:pPr>
              <w:spacing w:after="150" w:line="300" w:lineRule="atLeast"/>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Прыжки на правой и левой ногах.</w:t>
            </w:r>
          </w:p>
        </w:tc>
        <w:tc>
          <w:tcPr>
            <w:tcW w:w="1553" w:type="dxa"/>
          </w:tcPr>
          <w:p w14:paraId="44C0A6D2"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8-10 раз.</w:t>
            </w:r>
          </w:p>
        </w:tc>
      </w:tr>
      <w:tr w:rsidR="008E6948" w:rsidRPr="008E6948" w14:paraId="6F0CFB24" w14:textId="77777777" w:rsidTr="006E3E3F">
        <w:tc>
          <w:tcPr>
            <w:tcW w:w="562" w:type="dxa"/>
          </w:tcPr>
          <w:p w14:paraId="1DAF2918"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 xml:space="preserve">12 </w:t>
            </w:r>
          </w:p>
        </w:tc>
        <w:tc>
          <w:tcPr>
            <w:tcW w:w="7230" w:type="dxa"/>
          </w:tcPr>
          <w:p w14:paraId="63C84460" w14:textId="77777777" w:rsidR="008E6948" w:rsidRPr="008E6948" w:rsidRDefault="008E6948" w:rsidP="008E6948">
            <w:pPr>
              <w:spacing w:after="150" w:line="300" w:lineRule="atLeast"/>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Упражнения на растяжку.</w:t>
            </w:r>
          </w:p>
        </w:tc>
        <w:tc>
          <w:tcPr>
            <w:tcW w:w="1553" w:type="dxa"/>
          </w:tcPr>
          <w:p w14:paraId="14F3FBBB" w14:textId="77777777" w:rsidR="008E6948" w:rsidRPr="008E6948" w:rsidRDefault="008E6948" w:rsidP="008E6948">
            <w:pPr>
              <w:spacing w:after="150" w:line="300" w:lineRule="atLeast"/>
              <w:jc w:val="center"/>
              <w:rPr>
                <w:rFonts w:ascii="Times New Roman" w:eastAsia="Times New Roman" w:hAnsi="Times New Roman"/>
                <w:color w:val="000000"/>
                <w:sz w:val="24"/>
                <w:szCs w:val="24"/>
                <w:lang w:eastAsia="ru-RU"/>
              </w:rPr>
            </w:pPr>
            <w:r w:rsidRPr="008E6948">
              <w:rPr>
                <w:rFonts w:ascii="Times New Roman" w:eastAsia="Times New Roman" w:hAnsi="Times New Roman"/>
                <w:color w:val="000000"/>
                <w:sz w:val="24"/>
                <w:szCs w:val="24"/>
                <w:lang w:eastAsia="ru-RU"/>
              </w:rPr>
              <w:t>8-10 раз.</w:t>
            </w:r>
          </w:p>
        </w:tc>
      </w:tr>
    </w:tbl>
    <w:p w14:paraId="600B757C" w14:textId="77777777" w:rsidR="008E6948" w:rsidRPr="008E6948" w:rsidRDefault="008E6948" w:rsidP="008E6948">
      <w:pPr>
        <w:spacing w:line="259" w:lineRule="auto"/>
        <w:rPr>
          <w:rFonts w:ascii="Times New Roman" w:eastAsiaTheme="minorHAnsi" w:hAnsi="Times New Roman"/>
          <w:sz w:val="24"/>
          <w:szCs w:val="24"/>
        </w:rPr>
      </w:pPr>
    </w:p>
    <w:p w14:paraId="309940B1" w14:textId="025384B8" w:rsidR="008E6948" w:rsidRPr="008E6948" w:rsidRDefault="008E6948" w:rsidP="00B870E1">
      <w:pPr>
        <w:spacing w:after="0" w:line="336" w:lineRule="atLeast"/>
        <w:rPr>
          <w:rFonts w:ascii="Times New Roman" w:eastAsia="Times New Roman" w:hAnsi="Times New Roman"/>
          <w:color w:val="000000"/>
          <w:sz w:val="24"/>
          <w:szCs w:val="24"/>
          <w:lang w:eastAsia="ru-RU"/>
        </w:rPr>
      </w:pPr>
      <w:r w:rsidRPr="008E6948">
        <w:rPr>
          <w:rFonts w:ascii="Times New Roman" w:eastAsia="Times New Roman" w:hAnsi="Times New Roman"/>
          <w:b/>
          <w:bCs/>
          <w:color w:val="000000"/>
          <w:sz w:val="24"/>
          <w:szCs w:val="24"/>
          <w:lang w:eastAsia="ru-RU"/>
        </w:rPr>
        <w:t>Причины, по которым поднятый в приседании вес не засчитывается</w:t>
      </w:r>
      <w:r w:rsidRPr="006E3E3F">
        <w:rPr>
          <w:rFonts w:ascii="Times New Roman" w:eastAsia="Times New Roman" w:hAnsi="Times New Roman"/>
          <w:b/>
          <w:bCs/>
          <w:color w:val="000000"/>
          <w:sz w:val="24"/>
          <w:szCs w:val="24"/>
          <w:lang w:eastAsia="ru-RU"/>
        </w:rPr>
        <w:t>.</w:t>
      </w:r>
      <w:r w:rsidRPr="008E6948">
        <w:rPr>
          <w:rFonts w:ascii="Times New Roman" w:eastAsia="Times New Roman" w:hAnsi="Times New Roman"/>
          <w:color w:val="000000"/>
          <w:sz w:val="24"/>
          <w:szCs w:val="24"/>
          <w:lang w:eastAsia="ru-RU"/>
        </w:rPr>
        <w:br/>
        <w:t>1. Ошибка в соблюдении сигналов старшего судьи при начале или завершении упражнения.</w:t>
      </w:r>
      <w:r w:rsidRPr="008E6948">
        <w:rPr>
          <w:rFonts w:ascii="Times New Roman" w:eastAsia="Times New Roman" w:hAnsi="Times New Roman"/>
          <w:color w:val="000000"/>
          <w:sz w:val="24"/>
          <w:szCs w:val="24"/>
          <w:lang w:eastAsia="ru-RU"/>
        </w:rPr>
        <w:br/>
        <w:t>2. Двойное движение или более чем одна попытка вставания из нижнего положения приседа.</w:t>
      </w:r>
      <w:r w:rsidRPr="008E6948">
        <w:rPr>
          <w:rFonts w:ascii="Times New Roman" w:eastAsia="Times New Roman" w:hAnsi="Times New Roman"/>
          <w:color w:val="000000"/>
          <w:sz w:val="24"/>
          <w:szCs w:val="24"/>
          <w:lang w:eastAsia="ru-RU"/>
        </w:rPr>
        <w:br/>
        <w:t>3. Неудачная попытка принять правильную позицию с выпрямленными коленями после снятия штанги со стоек или после выполнения упражнения.</w:t>
      </w:r>
      <w:r w:rsidRPr="008E6948">
        <w:rPr>
          <w:rFonts w:ascii="Times New Roman" w:eastAsia="Times New Roman" w:hAnsi="Times New Roman"/>
          <w:color w:val="000000"/>
          <w:sz w:val="24"/>
          <w:szCs w:val="24"/>
          <w:lang w:eastAsia="ru-RU"/>
        </w:rPr>
        <w:br/>
        <w:t>4. Любое такое передвижение ноги в сторону, назад или вперед во время выполнения упражнения, которое может рассматриваться в качестве шага.</w:t>
      </w:r>
      <w:r w:rsidRPr="008E6948">
        <w:rPr>
          <w:rFonts w:ascii="Times New Roman" w:eastAsia="Times New Roman" w:hAnsi="Times New Roman"/>
          <w:color w:val="000000"/>
          <w:sz w:val="24"/>
          <w:szCs w:val="24"/>
          <w:lang w:eastAsia="ru-RU"/>
        </w:rPr>
        <w:br/>
        <w:t>5. Неудачная попытка в приседании и опускании туловища до такого положения, когда верхняя часть поверхности ног у тазобедренных суставов находится ниже, чем верхушка коленей, как показано на помещенном ниже рисунке.</w:t>
      </w:r>
      <w:r w:rsidRPr="008E6948">
        <w:rPr>
          <w:rFonts w:ascii="Times New Roman" w:eastAsia="Times New Roman" w:hAnsi="Times New Roman"/>
          <w:color w:val="000000"/>
          <w:sz w:val="24"/>
          <w:szCs w:val="24"/>
          <w:lang w:eastAsia="ru-RU"/>
        </w:rPr>
        <w:br/>
        <w:t>6. Любая перестановка ног после сигнала судьи.</w:t>
      </w:r>
      <w:r w:rsidRPr="008E6948">
        <w:rPr>
          <w:rFonts w:ascii="Times New Roman" w:eastAsia="Times New Roman" w:hAnsi="Times New Roman"/>
          <w:color w:val="000000"/>
          <w:sz w:val="24"/>
          <w:szCs w:val="24"/>
          <w:lang w:eastAsia="ru-RU"/>
        </w:rPr>
        <w:br/>
        <w:t>7. Касание штанги страхующими между сигналами судьи.</w:t>
      </w:r>
      <w:r w:rsidRPr="008E6948">
        <w:rPr>
          <w:rFonts w:ascii="Times New Roman" w:eastAsia="Times New Roman" w:hAnsi="Times New Roman"/>
          <w:color w:val="000000"/>
          <w:sz w:val="24"/>
          <w:szCs w:val="24"/>
          <w:lang w:eastAsia="ru-RU"/>
        </w:rPr>
        <w:br/>
        <w:t>8. Касание ног локтями или плечами.</w:t>
      </w:r>
      <w:r w:rsidRPr="008E6948">
        <w:rPr>
          <w:rFonts w:ascii="Times New Roman" w:eastAsia="Times New Roman" w:hAnsi="Times New Roman"/>
          <w:color w:val="000000"/>
          <w:sz w:val="24"/>
          <w:szCs w:val="24"/>
          <w:lang w:eastAsia="ru-RU"/>
        </w:rPr>
        <w:br/>
        <w:t>9. Неудачная попытка вернуть штангу на стойки.</w:t>
      </w:r>
      <w:r w:rsidRPr="008E6948">
        <w:rPr>
          <w:rFonts w:ascii="Times New Roman" w:eastAsia="Times New Roman" w:hAnsi="Times New Roman"/>
          <w:color w:val="000000"/>
          <w:sz w:val="24"/>
          <w:szCs w:val="24"/>
          <w:lang w:eastAsia="ru-RU"/>
        </w:rPr>
        <w:br/>
        <w:t>10. Любое бросание или сваливание штанги на помост.</w:t>
      </w:r>
    </w:p>
    <w:p w14:paraId="59DD1828" w14:textId="4384B72D" w:rsidR="006E3E3F" w:rsidRPr="006E3E3F" w:rsidRDefault="006E3E3F">
      <w:pPr>
        <w:rPr>
          <w:rFonts w:ascii="Times New Roman" w:hAnsi="Times New Roman"/>
          <w:sz w:val="24"/>
          <w:szCs w:val="24"/>
        </w:rPr>
      </w:pPr>
    </w:p>
    <w:p w14:paraId="039FFF45" w14:textId="77777777" w:rsidR="007C2C06" w:rsidRPr="007C2C06" w:rsidRDefault="007C2C06" w:rsidP="007C2C06">
      <w:pPr>
        <w:spacing w:line="259" w:lineRule="auto"/>
        <w:jc w:val="center"/>
        <w:rPr>
          <w:rFonts w:ascii="Times New Roman" w:eastAsiaTheme="minorHAnsi" w:hAnsi="Times New Roman"/>
          <w:sz w:val="24"/>
          <w:szCs w:val="24"/>
        </w:rPr>
      </w:pPr>
      <w:r w:rsidRPr="007C2C06">
        <w:rPr>
          <w:rFonts w:ascii="Times New Roman" w:eastAsiaTheme="minorHAnsi" w:hAnsi="Times New Roman"/>
          <w:sz w:val="24"/>
          <w:szCs w:val="24"/>
        </w:rPr>
        <w:t>План ОРУ № 5.</w:t>
      </w:r>
    </w:p>
    <w:p w14:paraId="2C109CAF" w14:textId="77777777" w:rsidR="007C2C06" w:rsidRPr="007C2C06" w:rsidRDefault="007C2C06" w:rsidP="007C2C06">
      <w:pPr>
        <w:spacing w:line="259" w:lineRule="auto"/>
        <w:rPr>
          <w:rFonts w:ascii="Times New Roman" w:eastAsiaTheme="minorHAnsi" w:hAnsi="Times New Roman"/>
          <w:sz w:val="24"/>
          <w:szCs w:val="24"/>
        </w:rPr>
      </w:pPr>
    </w:p>
    <w:tbl>
      <w:tblPr>
        <w:tblStyle w:val="2"/>
        <w:tblW w:w="0" w:type="auto"/>
        <w:tblInd w:w="0" w:type="dxa"/>
        <w:tblLook w:val="04A0" w:firstRow="1" w:lastRow="0" w:firstColumn="1" w:lastColumn="0" w:noHBand="0" w:noVBand="1"/>
      </w:tblPr>
      <w:tblGrid>
        <w:gridCol w:w="562"/>
        <w:gridCol w:w="7230"/>
        <w:gridCol w:w="1553"/>
      </w:tblGrid>
      <w:tr w:rsidR="007C2C06" w:rsidRPr="007C2C06" w14:paraId="7B47A027" w14:textId="77777777" w:rsidTr="006E3E3F">
        <w:tc>
          <w:tcPr>
            <w:tcW w:w="562" w:type="dxa"/>
          </w:tcPr>
          <w:p w14:paraId="1457BC45"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w:t>
            </w:r>
          </w:p>
        </w:tc>
        <w:tc>
          <w:tcPr>
            <w:tcW w:w="7230" w:type="dxa"/>
            <w:tcBorders>
              <w:top w:val="single" w:sz="4" w:space="0" w:color="auto"/>
              <w:left w:val="single" w:sz="4" w:space="0" w:color="auto"/>
              <w:bottom w:val="single" w:sz="4" w:space="0" w:color="auto"/>
              <w:right w:val="single" w:sz="4" w:space="0" w:color="auto"/>
            </w:tcBorders>
          </w:tcPr>
          <w:p w14:paraId="04DE5C9E"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heme="minorHAnsi" w:hAnsi="Times New Roman"/>
                <w:sz w:val="24"/>
                <w:szCs w:val="24"/>
              </w:rPr>
              <w:t>Содержание</w:t>
            </w:r>
          </w:p>
        </w:tc>
        <w:tc>
          <w:tcPr>
            <w:tcW w:w="1553" w:type="dxa"/>
            <w:tcBorders>
              <w:top w:val="single" w:sz="4" w:space="0" w:color="auto"/>
              <w:left w:val="single" w:sz="4" w:space="0" w:color="auto"/>
              <w:bottom w:val="single" w:sz="4" w:space="0" w:color="auto"/>
              <w:right w:val="single" w:sz="4" w:space="0" w:color="auto"/>
            </w:tcBorders>
          </w:tcPr>
          <w:p w14:paraId="6193B9B1"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heme="minorHAnsi" w:hAnsi="Times New Roman"/>
                <w:sz w:val="24"/>
                <w:szCs w:val="24"/>
              </w:rPr>
              <w:t>Дозировка</w:t>
            </w:r>
          </w:p>
        </w:tc>
      </w:tr>
      <w:tr w:rsidR="007C2C06" w:rsidRPr="007C2C06" w14:paraId="65E8A238" w14:textId="77777777" w:rsidTr="006E3E3F">
        <w:tc>
          <w:tcPr>
            <w:tcW w:w="562" w:type="dxa"/>
          </w:tcPr>
          <w:p w14:paraId="05D7E4BE"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1</w:t>
            </w:r>
          </w:p>
        </w:tc>
        <w:tc>
          <w:tcPr>
            <w:tcW w:w="7230" w:type="dxa"/>
          </w:tcPr>
          <w:p w14:paraId="466F0824" w14:textId="77777777" w:rsidR="007C2C06" w:rsidRPr="007C2C06" w:rsidRDefault="007C2C06" w:rsidP="007C2C06">
            <w:pPr>
              <w:spacing w:line="240" w:lineRule="auto"/>
              <w:rPr>
                <w:rFonts w:ascii="Times New Roman" w:eastAsia="Times New Roman" w:hAnsi="Times New Roman"/>
                <w:color w:val="000000"/>
                <w:sz w:val="24"/>
                <w:szCs w:val="24"/>
                <w:lang w:eastAsia="ru-RU"/>
              </w:rPr>
            </w:pPr>
            <w:r w:rsidRPr="007C2C06">
              <w:rPr>
                <w:rFonts w:ascii="Times New Roman" w:eastAsiaTheme="minorHAnsi" w:hAnsi="Times New Roman"/>
                <w:sz w:val="24"/>
                <w:szCs w:val="24"/>
              </w:rPr>
              <w:t xml:space="preserve"> Бег на месте.</w:t>
            </w:r>
          </w:p>
        </w:tc>
        <w:tc>
          <w:tcPr>
            <w:tcW w:w="1553" w:type="dxa"/>
          </w:tcPr>
          <w:p w14:paraId="2C9832FB" w14:textId="7F2310B9" w:rsidR="007C2C06" w:rsidRPr="007C2C06" w:rsidRDefault="00643F28" w:rsidP="007C2C06">
            <w:pPr>
              <w:spacing w:after="150" w:line="30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r w:rsidR="007C2C06" w:rsidRPr="007C2C06">
              <w:rPr>
                <w:rFonts w:ascii="Times New Roman" w:eastAsia="Times New Roman" w:hAnsi="Times New Roman"/>
                <w:color w:val="000000"/>
                <w:sz w:val="24"/>
                <w:szCs w:val="24"/>
                <w:lang w:eastAsia="ru-RU"/>
              </w:rPr>
              <w:t xml:space="preserve"> мин.</w:t>
            </w:r>
          </w:p>
        </w:tc>
      </w:tr>
      <w:tr w:rsidR="007C2C06" w:rsidRPr="007C2C06" w14:paraId="09D6A481" w14:textId="77777777" w:rsidTr="006E3E3F">
        <w:tc>
          <w:tcPr>
            <w:tcW w:w="562" w:type="dxa"/>
          </w:tcPr>
          <w:p w14:paraId="28A432C9"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2</w:t>
            </w:r>
          </w:p>
        </w:tc>
        <w:tc>
          <w:tcPr>
            <w:tcW w:w="7230" w:type="dxa"/>
          </w:tcPr>
          <w:p w14:paraId="3E3D06D6"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Круговые вращения головой в лево и в право.</w:t>
            </w:r>
          </w:p>
        </w:tc>
        <w:tc>
          <w:tcPr>
            <w:tcW w:w="1553" w:type="dxa"/>
          </w:tcPr>
          <w:p w14:paraId="463C13F6"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081975F7" w14:textId="77777777" w:rsidTr="006E3E3F">
        <w:tc>
          <w:tcPr>
            <w:tcW w:w="562" w:type="dxa"/>
          </w:tcPr>
          <w:p w14:paraId="0A719E11"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3</w:t>
            </w:r>
          </w:p>
        </w:tc>
        <w:tc>
          <w:tcPr>
            <w:tcW w:w="7230" w:type="dxa"/>
          </w:tcPr>
          <w:p w14:paraId="43C9A44E"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Наклоны головой в право и влево.</w:t>
            </w:r>
          </w:p>
        </w:tc>
        <w:tc>
          <w:tcPr>
            <w:tcW w:w="1553" w:type="dxa"/>
          </w:tcPr>
          <w:p w14:paraId="29B10BAB"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1D6962C7" w14:textId="77777777" w:rsidTr="006E3E3F">
        <w:tc>
          <w:tcPr>
            <w:tcW w:w="562" w:type="dxa"/>
          </w:tcPr>
          <w:p w14:paraId="53CF4C36"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4</w:t>
            </w:r>
          </w:p>
        </w:tc>
        <w:tc>
          <w:tcPr>
            <w:tcW w:w="7230" w:type="dxa"/>
          </w:tcPr>
          <w:p w14:paraId="52AB9865"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Махи руками вверх в низ.</w:t>
            </w:r>
          </w:p>
        </w:tc>
        <w:tc>
          <w:tcPr>
            <w:tcW w:w="1553" w:type="dxa"/>
          </w:tcPr>
          <w:p w14:paraId="1C02404C"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0D245F19" w14:textId="77777777" w:rsidTr="006E3E3F">
        <w:tc>
          <w:tcPr>
            <w:tcW w:w="562" w:type="dxa"/>
          </w:tcPr>
          <w:p w14:paraId="6EFF247D"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5</w:t>
            </w:r>
          </w:p>
        </w:tc>
        <w:tc>
          <w:tcPr>
            <w:tcW w:w="7230" w:type="dxa"/>
          </w:tcPr>
          <w:p w14:paraId="4D27B217"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Наклоны туловища вперёд и назад.</w:t>
            </w:r>
          </w:p>
        </w:tc>
        <w:tc>
          <w:tcPr>
            <w:tcW w:w="1553" w:type="dxa"/>
          </w:tcPr>
          <w:p w14:paraId="06E7FEBD"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606D64B4" w14:textId="77777777" w:rsidTr="006E3E3F">
        <w:tc>
          <w:tcPr>
            <w:tcW w:w="562" w:type="dxa"/>
          </w:tcPr>
          <w:p w14:paraId="4760EBAB"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6</w:t>
            </w:r>
          </w:p>
        </w:tc>
        <w:tc>
          <w:tcPr>
            <w:tcW w:w="7230" w:type="dxa"/>
          </w:tcPr>
          <w:p w14:paraId="6C3DD1B1"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Круговые вращения туловищем в право и в лево.</w:t>
            </w:r>
          </w:p>
        </w:tc>
        <w:tc>
          <w:tcPr>
            <w:tcW w:w="1553" w:type="dxa"/>
          </w:tcPr>
          <w:p w14:paraId="1AA25396"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21B720CF" w14:textId="77777777" w:rsidTr="006E3E3F">
        <w:tc>
          <w:tcPr>
            <w:tcW w:w="562" w:type="dxa"/>
          </w:tcPr>
          <w:p w14:paraId="5FBD249B"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7</w:t>
            </w:r>
          </w:p>
        </w:tc>
        <w:tc>
          <w:tcPr>
            <w:tcW w:w="7230" w:type="dxa"/>
          </w:tcPr>
          <w:p w14:paraId="763238A1"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Выпады в право и в лево.</w:t>
            </w:r>
          </w:p>
        </w:tc>
        <w:tc>
          <w:tcPr>
            <w:tcW w:w="1553" w:type="dxa"/>
          </w:tcPr>
          <w:p w14:paraId="7FB36F05"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7178F4E0" w14:textId="77777777" w:rsidTr="006E3E3F">
        <w:tc>
          <w:tcPr>
            <w:tcW w:w="562" w:type="dxa"/>
          </w:tcPr>
          <w:p w14:paraId="097260C5"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lastRenderedPageBreak/>
              <w:t>8</w:t>
            </w:r>
          </w:p>
        </w:tc>
        <w:tc>
          <w:tcPr>
            <w:tcW w:w="7230" w:type="dxa"/>
          </w:tcPr>
          <w:p w14:paraId="03F7288E"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Приседания с широкой постановкой ног.</w:t>
            </w:r>
          </w:p>
        </w:tc>
        <w:tc>
          <w:tcPr>
            <w:tcW w:w="1553" w:type="dxa"/>
          </w:tcPr>
          <w:p w14:paraId="3BDB91E6"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0E123430" w14:textId="77777777" w:rsidTr="006E3E3F">
        <w:tc>
          <w:tcPr>
            <w:tcW w:w="562" w:type="dxa"/>
          </w:tcPr>
          <w:p w14:paraId="48572ACA"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9</w:t>
            </w:r>
          </w:p>
        </w:tc>
        <w:tc>
          <w:tcPr>
            <w:tcW w:w="7230" w:type="dxa"/>
          </w:tcPr>
          <w:p w14:paraId="53115322"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Лежа на полу упражнения «мостик».</w:t>
            </w:r>
          </w:p>
        </w:tc>
        <w:tc>
          <w:tcPr>
            <w:tcW w:w="1553" w:type="dxa"/>
          </w:tcPr>
          <w:p w14:paraId="5AAF31B1"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72E699A4" w14:textId="77777777" w:rsidTr="006E3E3F">
        <w:tc>
          <w:tcPr>
            <w:tcW w:w="562" w:type="dxa"/>
          </w:tcPr>
          <w:p w14:paraId="6B68C397"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10</w:t>
            </w:r>
          </w:p>
        </w:tc>
        <w:tc>
          <w:tcPr>
            <w:tcW w:w="7230" w:type="dxa"/>
          </w:tcPr>
          <w:p w14:paraId="2D2473DD"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Подъём на носки.</w:t>
            </w:r>
          </w:p>
        </w:tc>
        <w:tc>
          <w:tcPr>
            <w:tcW w:w="1553" w:type="dxa"/>
          </w:tcPr>
          <w:p w14:paraId="6A7DB070"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53DC95DB" w14:textId="77777777" w:rsidTr="006E3E3F">
        <w:tc>
          <w:tcPr>
            <w:tcW w:w="562" w:type="dxa"/>
          </w:tcPr>
          <w:p w14:paraId="13A12A6F"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11</w:t>
            </w:r>
          </w:p>
        </w:tc>
        <w:tc>
          <w:tcPr>
            <w:tcW w:w="7230" w:type="dxa"/>
          </w:tcPr>
          <w:p w14:paraId="28E58F8F"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Прыжки в перед и назад.</w:t>
            </w:r>
          </w:p>
        </w:tc>
        <w:tc>
          <w:tcPr>
            <w:tcW w:w="1553" w:type="dxa"/>
          </w:tcPr>
          <w:p w14:paraId="09C13360"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0C2BDA47" w14:textId="77777777" w:rsidTr="006E3E3F">
        <w:tc>
          <w:tcPr>
            <w:tcW w:w="562" w:type="dxa"/>
          </w:tcPr>
          <w:p w14:paraId="506DE44D"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 xml:space="preserve">12 </w:t>
            </w:r>
          </w:p>
        </w:tc>
        <w:tc>
          <w:tcPr>
            <w:tcW w:w="7230" w:type="dxa"/>
          </w:tcPr>
          <w:p w14:paraId="22DC2D79"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Упражнения на растяжку.</w:t>
            </w:r>
          </w:p>
        </w:tc>
        <w:tc>
          <w:tcPr>
            <w:tcW w:w="1553" w:type="dxa"/>
          </w:tcPr>
          <w:p w14:paraId="73C94A14"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bl>
    <w:p w14:paraId="55741669" w14:textId="096196C2" w:rsidR="007C2C06" w:rsidRPr="006E3E3F" w:rsidRDefault="007C2C06">
      <w:pPr>
        <w:rPr>
          <w:rFonts w:ascii="Times New Roman" w:hAnsi="Times New Roman"/>
          <w:sz w:val="24"/>
          <w:szCs w:val="24"/>
        </w:rPr>
      </w:pPr>
    </w:p>
    <w:p w14:paraId="6F3E4EF4" w14:textId="77777777" w:rsidR="007C2C06" w:rsidRPr="006E3E3F" w:rsidRDefault="007C2C06" w:rsidP="006E3E3F">
      <w:pPr>
        <w:jc w:val="center"/>
        <w:rPr>
          <w:rFonts w:ascii="Times New Roman" w:hAnsi="Times New Roman"/>
          <w:b/>
          <w:bCs/>
          <w:sz w:val="24"/>
          <w:szCs w:val="24"/>
        </w:rPr>
      </w:pPr>
      <w:r w:rsidRPr="006E3E3F">
        <w:rPr>
          <w:rFonts w:ascii="Times New Roman" w:hAnsi="Times New Roman"/>
          <w:b/>
          <w:bCs/>
          <w:sz w:val="24"/>
          <w:szCs w:val="24"/>
        </w:rPr>
        <w:t>ЖИМ ЛЁЖА НА СКАМЬЕ</w:t>
      </w:r>
    </w:p>
    <w:p w14:paraId="4467E21F" w14:textId="77777777" w:rsidR="007C2C06" w:rsidRPr="006E3E3F" w:rsidRDefault="007C2C06" w:rsidP="007C2C06">
      <w:pPr>
        <w:rPr>
          <w:rFonts w:ascii="Times New Roman" w:hAnsi="Times New Roman"/>
          <w:sz w:val="24"/>
          <w:szCs w:val="24"/>
        </w:rPr>
      </w:pPr>
      <w:r w:rsidRPr="006E3E3F">
        <w:rPr>
          <w:rFonts w:ascii="Times New Roman" w:hAnsi="Times New Roman"/>
          <w:sz w:val="24"/>
          <w:szCs w:val="24"/>
        </w:rPr>
        <w:t xml:space="preserve">1. Скамья должна быть расположено на платформе изголовьем </w:t>
      </w:r>
      <w:proofErr w:type="gramStart"/>
      <w:r w:rsidRPr="006E3E3F">
        <w:rPr>
          <w:rFonts w:ascii="Times New Roman" w:hAnsi="Times New Roman"/>
          <w:sz w:val="24"/>
          <w:szCs w:val="24"/>
        </w:rPr>
        <w:t>к старшему судье</w:t>
      </w:r>
      <w:proofErr w:type="gramEnd"/>
      <w:r w:rsidRPr="006E3E3F">
        <w:rPr>
          <w:rFonts w:ascii="Times New Roman" w:hAnsi="Times New Roman"/>
          <w:sz w:val="24"/>
          <w:szCs w:val="24"/>
        </w:rPr>
        <w:t>.</w:t>
      </w:r>
    </w:p>
    <w:p w14:paraId="605AA649" w14:textId="77777777" w:rsidR="007C2C06" w:rsidRPr="006E3E3F" w:rsidRDefault="007C2C06" w:rsidP="007C2C06">
      <w:pPr>
        <w:rPr>
          <w:rFonts w:ascii="Times New Roman" w:hAnsi="Times New Roman"/>
          <w:sz w:val="24"/>
          <w:szCs w:val="24"/>
        </w:rPr>
      </w:pPr>
      <w:r w:rsidRPr="006E3E3F">
        <w:rPr>
          <w:rFonts w:ascii="Times New Roman" w:hAnsi="Times New Roman"/>
          <w:sz w:val="24"/>
          <w:szCs w:val="24"/>
        </w:rPr>
        <w:t>2. Атлет должен лежать на спине, плечами и ягодицами соприкасаясь с поверхностью скамьи. Ягодицы не должны отрываться от скамьи во время выполнения упражнения. Подошва его обуви или часть подошвы должны полностью соприкасаться с поверхностью помоста. Выбор положения головы остаётся на усмотрение атлета.</w:t>
      </w:r>
    </w:p>
    <w:p w14:paraId="10AA355C" w14:textId="566222F9" w:rsidR="007C2C06" w:rsidRPr="006E3E3F" w:rsidRDefault="007C2C06" w:rsidP="007C2C06">
      <w:pPr>
        <w:rPr>
          <w:rFonts w:ascii="Times New Roman" w:hAnsi="Times New Roman"/>
          <w:sz w:val="24"/>
          <w:szCs w:val="24"/>
        </w:rPr>
      </w:pPr>
      <w:r w:rsidRPr="006E3E3F">
        <w:rPr>
          <w:rFonts w:ascii="Times New Roman" w:hAnsi="Times New Roman"/>
          <w:sz w:val="24"/>
          <w:szCs w:val="24"/>
        </w:rPr>
        <w:t xml:space="preserve">3. Для обеспечения твердой опоры ног атлет любого роста может использовать диски или блоки для увеличения высоты поверхности помоста. При выборе любого из вышеперечисленных вариантов ноги атлета должны полностью контактировать с поверхностью дисков или блоков. </w:t>
      </w:r>
      <w:r w:rsidR="006E3E3F" w:rsidRPr="006E3E3F">
        <w:rPr>
          <w:rFonts w:ascii="Times New Roman" w:hAnsi="Times New Roman"/>
          <w:sz w:val="24"/>
          <w:szCs w:val="24"/>
        </w:rPr>
        <w:t>При использовании блоков</w:t>
      </w:r>
      <w:r w:rsidRPr="006E3E3F">
        <w:rPr>
          <w:rFonts w:ascii="Times New Roman" w:hAnsi="Times New Roman"/>
          <w:sz w:val="24"/>
          <w:szCs w:val="24"/>
        </w:rPr>
        <w:t xml:space="preserve"> их размер не должен превышать 45 на 45 см.</w:t>
      </w:r>
    </w:p>
    <w:p w14:paraId="6CCDC10B" w14:textId="77777777" w:rsidR="007C2C06" w:rsidRPr="006E3E3F" w:rsidRDefault="007C2C06" w:rsidP="007C2C06">
      <w:pPr>
        <w:rPr>
          <w:rFonts w:ascii="Times New Roman" w:hAnsi="Times New Roman"/>
          <w:sz w:val="24"/>
          <w:szCs w:val="24"/>
        </w:rPr>
      </w:pPr>
      <w:r w:rsidRPr="006E3E3F">
        <w:rPr>
          <w:rFonts w:ascii="Times New Roman" w:hAnsi="Times New Roman"/>
          <w:sz w:val="24"/>
          <w:szCs w:val="24"/>
        </w:rPr>
        <w:t>4. Должно присутствовать не более четырех и не менее двух страхующих/ассистентов. Атлет может попросить ассистентов либо персонального страхующего помочь ему снять штангу со стоек. Только назначенные страхующие/ассистенты могут оставаться на помосте во время выполнения жима. Штанга подается на прямые руки, но не на грудь. Центральный страхующий, оказав атлету помощь в снятии штанги со стоек, должен немедленно освободить пространство перед старшим судьёй и отойти в сторону. Если персональный страхующий атлета незамедлительно не покинет помост и/или тем или иным образом лишает старшего судью возможности должным образом исполнять свои обязанности, то судьи могут признать эту попытку не засчитанной, включив три красных сигнала.</w:t>
      </w:r>
    </w:p>
    <w:p w14:paraId="2C73ACCC" w14:textId="77777777" w:rsidR="007C2C06" w:rsidRPr="006E3E3F" w:rsidRDefault="007C2C06" w:rsidP="007C2C06">
      <w:pPr>
        <w:rPr>
          <w:rFonts w:ascii="Times New Roman" w:hAnsi="Times New Roman"/>
          <w:sz w:val="24"/>
          <w:szCs w:val="24"/>
        </w:rPr>
      </w:pPr>
      <w:r w:rsidRPr="006E3E3F">
        <w:rPr>
          <w:rFonts w:ascii="Times New Roman" w:hAnsi="Times New Roman"/>
          <w:sz w:val="24"/>
          <w:szCs w:val="24"/>
        </w:rPr>
        <w:t xml:space="preserve">5. Расстояние между руками на грифе, которое измеряется между указательными пальцами, не должно превышать 81 см. С этой целью на грифе должны быть круговые маркировочные насечки или лента, указывающие это допустимое расстояние. Если атлет захватывает гриф на разном расстоянии или использует </w:t>
      </w:r>
      <w:proofErr w:type="spellStart"/>
      <w:r w:rsidRPr="006E3E3F">
        <w:rPr>
          <w:rFonts w:ascii="Times New Roman" w:hAnsi="Times New Roman"/>
          <w:sz w:val="24"/>
          <w:szCs w:val="24"/>
        </w:rPr>
        <w:t>разнохват</w:t>
      </w:r>
      <w:proofErr w:type="spellEnd"/>
      <w:r w:rsidRPr="006E3E3F">
        <w:rPr>
          <w:rFonts w:ascii="Times New Roman" w:hAnsi="Times New Roman"/>
          <w:sz w:val="24"/>
          <w:szCs w:val="24"/>
        </w:rPr>
        <w:t>, когда одна рука выходит за пределы маркированной насечки или ленты, то на него возлагается ответственность предупредить об этом старшего судью, и позволить провести проверку выбранного хвата до начала попытки выполнения упражнения. Если этого не сделано до выхода атлета на помост для выполнения соревновательной попытки, все необходимые разъяснения и/или измерения ширины хвата будут выполняться в течение выделенного атлету времени для выполнения данной попытки. Допускается использование обратного хвата.</w:t>
      </w:r>
    </w:p>
    <w:p w14:paraId="6CB8D3DD" w14:textId="77777777" w:rsidR="007C2C06" w:rsidRPr="006E3E3F" w:rsidRDefault="007C2C06" w:rsidP="007C2C06">
      <w:pPr>
        <w:rPr>
          <w:rFonts w:ascii="Times New Roman" w:hAnsi="Times New Roman"/>
          <w:sz w:val="24"/>
          <w:szCs w:val="24"/>
        </w:rPr>
      </w:pPr>
      <w:r w:rsidRPr="006E3E3F">
        <w:rPr>
          <w:rFonts w:ascii="Times New Roman" w:hAnsi="Times New Roman"/>
          <w:sz w:val="24"/>
          <w:szCs w:val="24"/>
        </w:rPr>
        <w:t>6. После снятия штанги со стоек на полностью выпрямленных руках атлет должен опустить штангу до касания груди и ждать сигнала старшего судьи.</w:t>
      </w:r>
    </w:p>
    <w:p w14:paraId="09A4C99D" w14:textId="77777777" w:rsidR="007C2C06" w:rsidRPr="006E3E3F" w:rsidRDefault="007C2C06" w:rsidP="007C2C06">
      <w:pPr>
        <w:rPr>
          <w:rFonts w:ascii="Times New Roman" w:hAnsi="Times New Roman"/>
          <w:sz w:val="24"/>
          <w:szCs w:val="24"/>
        </w:rPr>
      </w:pPr>
      <w:r w:rsidRPr="006E3E3F">
        <w:rPr>
          <w:rFonts w:ascii="Times New Roman" w:hAnsi="Times New Roman"/>
          <w:sz w:val="24"/>
          <w:szCs w:val="24"/>
        </w:rPr>
        <w:t>7. Сигнал должен состоять из отчётливой команды «</w:t>
      </w:r>
      <w:proofErr w:type="spellStart"/>
      <w:r w:rsidRPr="006E3E3F">
        <w:rPr>
          <w:rFonts w:ascii="Times New Roman" w:hAnsi="Times New Roman"/>
          <w:sz w:val="24"/>
          <w:szCs w:val="24"/>
        </w:rPr>
        <w:t>Press</w:t>
      </w:r>
      <w:proofErr w:type="spellEnd"/>
      <w:r w:rsidRPr="006E3E3F">
        <w:rPr>
          <w:rFonts w:ascii="Times New Roman" w:hAnsi="Times New Roman"/>
          <w:sz w:val="24"/>
          <w:szCs w:val="24"/>
        </w:rPr>
        <w:t>» (&lt;пресс&gt;) и должен быть дан сразу же, как только штанга примет неподвижное положение на груди.</w:t>
      </w:r>
    </w:p>
    <w:p w14:paraId="11D7371F" w14:textId="6495BA72" w:rsidR="007C2C06" w:rsidRPr="006E3E3F" w:rsidRDefault="007C2C06" w:rsidP="007C2C06">
      <w:pPr>
        <w:rPr>
          <w:rFonts w:ascii="Times New Roman" w:hAnsi="Times New Roman"/>
          <w:sz w:val="24"/>
          <w:szCs w:val="24"/>
        </w:rPr>
      </w:pPr>
      <w:r w:rsidRPr="006E3E3F">
        <w:rPr>
          <w:rFonts w:ascii="Times New Roman" w:hAnsi="Times New Roman"/>
          <w:sz w:val="24"/>
          <w:szCs w:val="24"/>
        </w:rPr>
        <w:lastRenderedPageBreak/>
        <w:t>8. Спортсмен получает только один сигнал для начала выполнения упражнения.</w:t>
      </w:r>
    </w:p>
    <w:p w14:paraId="086A64C0" w14:textId="77777777" w:rsidR="007C2C06" w:rsidRPr="006E3E3F" w:rsidRDefault="007C2C06" w:rsidP="007C2C06">
      <w:pPr>
        <w:rPr>
          <w:rFonts w:ascii="Times New Roman" w:hAnsi="Times New Roman"/>
          <w:sz w:val="24"/>
          <w:szCs w:val="24"/>
        </w:rPr>
      </w:pPr>
      <w:r w:rsidRPr="006E3E3F">
        <w:rPr>
          <w:rFonts w:ascii="Times New Roman" w:hAnsi="Times New Roman"/>
          <w:sz w:val="24"/>
          <w:szCs w:val="24"/>
        </w:rPr>
        <w:t>9. После получения сигнала атлет должен выжать штангу вверх. Штанга не должна проваливаться на грудь или совершать движение вниз до попытки выжать штангу вверх. Атлет должен выжать штангу на прямые руки и удерживать её неподвижно. После фиксации штанги в этом положении старший судья должен дать отчетливую команду «</w:t>
      </w:r>
      <w:proofErr w:type="spellStart"/>
      <w:r w:rsidRPr="006E3E3F">
        <w:rPr>
          <w:rFonts w:ascii="Times New Roman" w:hAnsi="Times New Roman"/>
          <w:sz w:val="24"/>
          <w:szCs w:val="24"/>
        </w:rPr>
        <w:t>Rack</w:t>
      </w:r>
      <w:proofErr w:type="spellEnd"/>
      <w:r w:rsidRPr="006E3E3F">
        <w:rPr>
          <w:rFonts w:ascii="Times New Roman" w:hAnsi="Times New Roman"/>
          <w:sz w:val="24"/>
          <w:szCs w:val="24"/>
        </w:rPr>
        <w:t>» (&lt;</w:t>
      </w:r>
      <w:proofErr w:type="spellStart"/>
      <w:r w:rsidRPr="006E3E3F">
        <w:rPr>
          <w:rFonts w:ascii="Times New Roman" w:hAnsi="Times New Roman"/>
          <w:sz w:val="24"/>
          <w:szCs w:val="24"/>
        </w:rPr>
        <w:t>рэк</w:t>
      </w:r>
      <w:proofErr w:type="spellEnd"/>
      <w:r w:rsidRPr="006E3E3F">
        <w:rPr>
          <w:rFonts w:ascii="Times New Roman" w:hAnsi="Times New Roman"/>
          <w:sz w:val="24"/>
          <w:szCs w:val="24"/>
        </w:rPr>
        <w:t>&gt;). Штанга может двигаться в горизонтальной плоскости либо иметь остановку в движении, но не допускается движение штанги вниз к груди.</w:t>
      </w:r>
    </w:p>
    <w:p w14:paraId="13DDC443" w14:textId="77777777" w:rsidR="007C2C06" w:rsidRPr="007C2C06" w:rsidRDefault="007C2C06" w:rsidP="007C2C06">
      <w:pPr>
        <w:spacing w:line="259" w:lineRule="auto"/>
        <w:jc w:val="center"/>
        <w:rPr>
          <w:rFonts w:ascii="Times New Roman" w:eastAsiaTheme="minorHAnsi" w:hAnsi="Times New Roman"/>
          <w:sz w:val="24"/>
          <w:szCs w:val="24"/>
        </w:rPr>
      </w:pPr>
      <w:r w:rsidRPr="007C2C06">
        <w:rPr>
          <w:rFonts w:ascii="Times New Roman" w:eastAsiaTheme="minorHAnsi" w:hAnsi="Times New Roman"/>
          <w:sz w:val="24"/>
          <w:szCs w:val="24"/>
        </w:rPr>
        <w:t>План ОРУ № 6.</w:t>
      </w:r>
    </w:p>
    <w:tbl>
      <w:tblPr>
        <w:tblStyle w:val="3"/>
        <w:tblW w:w="0" w:type="auto"/>
        <w:tblInd w:w="0" w:type="dxa"/>
        <w:tblLook w:val="04A0" w:firstRow="1" w:lastRow="0" w:firstColumn="1" w:lastColumn="0" w:noHBand="0" w:noVBand="1"/>
      </w:tblPr>
      <w:tblGrid>
        <w:gridCol w:w="562"/>
        <w:gridCol w:w="7230"/>
        <w:gridCol w:w="1553"/>
      </w:tblGrid>
      <w:tr w:rsidR="007C2C06" w:rsidRPr="007C2C06" w14:paraId="4E5D8549" w14:textId="77777777" w:rsidTr="006E3E3F">
        <w:tc>
          <w:tcPr>
            <w:tcW w:w="562" w:type="dxa"/>
          </w:tcPr>
          <w:p w14:paraId="64A84A0E"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w:t>
            </w:r>
          </w:p>
        </w:tc>
        <w:tc>
          <w:tcPr>
            <w:tcW w:w="7230" w:type="dxa"/>
            <w:tcBorders>
              <w:top w:val="single" w:sz="4" w:space="0" w:color="auto"/>
              <w:left w:val="single" w:sz="4" w:space="0" w:color="auto"/>
              <w:bottom w:val="single" w:sz="4" w:space="0" w:color="auto"/>
              <w:right w:val="single" w:sz="4" w:space="0" w:color="auto"/>
            </w:tcBorders>
          </w:tcPr>
          <w:p w14:paraId="272DFA64"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heme="minorHAnsi" w:hAnsi="Times New Roman"/>
                <w:sz w:val="24"/>
                <w:szCs w:val="24"/>
              </w:rPr>
              <w:t>Содержание</w:t>
            </w:r>
          </w:p>
        </w:tc>
        <w:tc>
          <w:tcPr>
            <w:tcW w:w="1553" w:type="dxa"/>
            <w:tcBorders>
              <w:top w:val="single" w:sz="4" w:space="0" w:color="auto"/>
              <w:left w:val="single" w:sz="4" w:space="0" w:color="auto"/>
              <w:bottom w:val="single" w:sz="4" w:space="0" w:color="auto"/>
              <w:right w:val="single" w:sz="4" w:space="0" w:color="auto"/>
            </w:tcBorders>
          </w:tcPr>
          <w:p w14:paraId="29EB991C"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heme="minorHAnsi" w:hAnsi="Times New Roman"/>
                <w:sz w:val="24"/>
                <w:szCs w:val="24"/>
              </w:rPr>
              <w:t>Дозировка</w:t>
            </w:r>
          </w:p>
        </w:tc>
      </w:tr>
      <w:tr w:rsidR="007C2C06" w:rsidRPr="007C2C06" w14:paraId="1BF8907E" w14:textId="77777777" w:rsidTr="006E3E3F">
        <w:tc>
          <w:tcPr>
            <w:tcW w:w="562" w:type="dxa"/>
          </w:tcPr>
          <w:p w14:paraId="74CF319C"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1</w:t>
            </w:r>
          </w:p>
        </w:tc>
        <w:tc>
          <w:tcPr>
            <w:tcW w:w="7230" w:type="dxa"/>
          </w:tcPr>
          <w:p w14:paraId="4BAF23AF" w14:textId="77777777" w:rsidR="007C2C06" w:rsidRPr="007C2C06" w:rsidRDefault="007C2C06" w:rsidP="007C2C06">
            <w:pPr>
              <w:spacing w:line="240" w:lineRule="auto"/>
              <w:rPr>
                <w:rFonts w:ascii="Times New Roman" w:eastAsia="Times New Roman" w:hAnsi="Times New Roman"/>
                <w:color w:val="000000"/>
                <w:sz w:val="24"/>
                <w:szCs w:val="24"/>
                <w:lang w:eastAsia="ru-RU"/>
              </w:rPr>
            </w:pPr>
            <w:r w:rsidRPr="007C2C06">
              <w:rPr>
                <w:rFonts w:ascii="Times New Roman" w:eastAsiaTheme="minorHAnsi" w:hAnsi="Times New Roman"/>
                <w:sz w:val="24"/>
                <w:szCs w:val="24"/>
              </w:rPr>
              <w:t xml:space="preserve"> Бег на месте.</w:t>
            </w:r>
          </w:p>
        </w:tc>
        <w:tc>
          <w:tcPr>
            <w:tcW w:w="1553" w:type="dxa"/>
          </w:tcPr>
          <w:p w14:paraId="18F8CDB6" w14:textId="04BAA6B4" w:rsidR="007C2C06" w:rsidRPr="007C2C06" w:rsidRDefault="00643F28" w:rsidP="007C2C06">
            <w:pPr>
              <w:spacing w:after="150" w:line="30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r w:rsidR="007C2C06" w:rsidRPr="007C2C06">
              <w:rPr>
                <w:rFonts w:ascii="Times New Roman" w:eastAsia="Times New Roman" w:hAnsi="Times New Roman"/>
                <w:color w:val="000000"/>
                <w:sz w:val="24"/>
                <w:szCs w:val="24"/>
                <w:lang w:eastAsia="ru-RU"/>
              </w:rPr>
              <w:t xml:space="preserve"> мин.</w:t>
            </w:r>
          </w:p>
        </w:tc>
      </w:tr>
      <w:tr w:rsidR="007C2C06" w:rsidRPr="007C2C06" w14:paraId="1FF4B106" w14:textId="77777777" w:rsidTr="006E3E3F">
        <w:tc>
          <w:tcPr>
            <w:tcW w:w="562" w:type="dxa"/>
          </w:tcPr>
          <w:p w14:paraId="29CBEF4B"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2</w:t>
            </w:r>
          </w:p>
        </w:tc>
        <w:tc>
          <w:tcPr>
            <w:tcW w:w="7230" w:type="dxa"/>
          </w:tcPr>
          <w:p w14:paraId="0FA7C898"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Наклоны головой вперёд и назад.</w:t>
            </w:r>
          </w:p>
        </w:tc>
        <w:tc>
          <w:tcPr>
            <w:tcW w:w="1553" w:type="dxa"/>
          </w:tcPr>
          <w:p w14:paraId="32C73979"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5D9D3F5A" w14:textId="77777777" w:rsidTr="006E3E3F">
        <w:tc>
          <w:tcPr>
            <w:tcW w:w="562" w:type="dxa"/>
          </w:tcPr>
          <w:p w14:paraId="0937F366"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3</w:t>
            </w:r>
          </w:p>
        </w:tc>
        <w:tc>
          <w:tcPr>
            <w:tcW w:w="7230" w:type="dxa"/>
          </w:tcPr>
          <w:p w14:paraId="428136B8"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Круговые вращения кистями в право и в лево.</w:t>
            </w:r>
          </w:p>
        </w:tc>
        <w:tc>
          <w:tcPr>
            <w:tcW w:w="1553" w:type="dxa"/>
          </w:tcPr>
          <w:p w14:paraId="721D0031"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76BB2655" w14:textId="77777777" w:rsidTr="006E3E3F">
        <w:tc>
          <w:tcPr>
            <w:tcW w:w="562" w:type="dxa"/>
          </w:tcPr>
          <w:p w14:paraId="74943ABB"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4</w:t>
            </w:r>
          </w:p>
        </w:tc>
        <w:tc>
          <w:tcPr>
            <w:tcW w:w="7230" w:type="dxa"/>
          </w:tcPr>
          <w:p w14:paraId="759E0C5F"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Круговые вращения руками вперёд и назад.</w:t>
            </w:r>
          </w:p>
        </w:tc>
        <w:tc>
          <w:tcPr>
            <w:tcW w:w="1553" w:type="dxa"/>
          </w:tcPr>
          <w:p w14:paraId="4B4D7CD7"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024F2C62" w14:textId="77777777" w:rsidTr="006E3E3F">
        <w:tc>
          <w:tcPr>
            <w:tcW w:w="562" w:type="dxa"/>
          </w:tcPr>
          <w:p w14:paraId="04BA901B"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5</w:t>
            </w:r>
          </w:p>
        </w:tc>
        <w:tc>
          <w:tcPr>
            <w:tcW w:w="7230" w:type="dxa"/>
          </w:tcPr>
          <w:p w14:paraId="04370DCA"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Наклоны туловища в право – влево, в перёд - назад.</w:t>
            </w:r>
          </w:p>
        </w:tc>
        <w:tc>
          <w:tcPr>
            <w:tcW w:w="1553" w:type="dxa"/>
          </w:tcPr>
          <w:p w14:paraId="4F18B7C7"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545F4B95" w14:textId="77777777" w:rsidTr="006E3E3F">
        <w:tc>
          <w:tcPr>
            <w:tcW w:w="562" w:type="dxa"/>
          </w:tcPr>
          <w:p w14:paraId="32664BF9"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6</w:t>
            </w:r>
          </w:p>
        </w:tc>
        <w:tc>
          <w:tcPr>
            <w:tcW w:w="7230" w:type="dxa"/>
          </w:tcPr>
          <w:p w14:paraId="197D54EC"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Наклоны в перёд, коснуться пола.</w:t>
            </w:r>
          </w:p>
        </w:tc>
        <w:tc>
          <w:tcPr>
            <w:tcW w:w="1553" w:type="dxa"/>
          </w:tcPr>
          <w:p w14:paraId="782F9475"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5FB222EE" w14:textId="77777777" w:rsidTr="006E3E3F">
        <w:tc>
          <w:tcPr>
            <w:tcW w:w="562" w:type="dxa"/>
          </w:tcPr>
          <w:p w14:paraId="66E36F5D"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7</w:t>
            </w:r>
          </w:p>
        </w:tc>
        <w:tc>
          <w:tcPr>
            <w:tcW w:w="7230" w:type="dxa"/>
          </w:tcPr>
          <w:p w14:paraId="3E3433A1"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Вращение коленей в право и в лево.</w:t>
            </w:r>
          </w:p>
        </w:tc>
        <w:tc>
          <w:tcPr>
            <w:tcW w:w="1553" w:type="dxa"/>
          </w:tcPr>
          <w:p w14:paraId="73AD7017"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0F2E434B" w14:textId="77777777" w:rsidTr="006E3E3F">
        <w:tc>
          <w:tcPr>
            <w:tcW w:w="562" w:type="dxa"/>
          </w:tcPr>
          <w:p w14:paraId="4FF2F8F9"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w:t>
            </w:r>
          </w:p>
        </w:tc>
        <w:tc>
          <w:tcPr>
            <w:tcW w:w="7230" w:type="dxa"/>
          </w:tcPr>
          <w:p w14:paraId="3746539B"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Махи ногами вперёд.</w:t>
            </w:r>
          </w:p>
        </w:tc>
        <w:tc>
          <w:tcPr>
            <w:tcW w:w="1553" w:type="dxa"/>
          </w:tcPr>
          <w:p w14:paraId="20023169"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38C86517" w14:textId="77777777" w:rsidTr="006E3E3F">
        <w:tc>
          <w:tcPr>
            <w:tcW w:w="562" w:type="dxa"/>
          </w:tcPr>
          <w:p w14:paraId="7CD845EC"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9</w:t>
            </w:r>
          </w:p>
        </w:tc>
        <w:tc>
          <w:tcPr>
            <w:tcW w:w="7230" w:type="dxa"/>
          </w:tcPr>
          <w:p w14:paraId="0FFF58FC"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Лежа на полу на животе, прогиб в пояснице.</w:t>
            </w:r>
          </w:p>
        </w:tc>
        <w:tc>
          <w:tcPr>
            <w:tcW w:w="1553" w:type="dxa"/>
          </w:tcPr>
          <w:p w14:paraId="520584E7"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5AA4763D" w14:textId="77777777" w:rsidTr="006E3E3F">
        <w:tc>
          <w:tcPr>
            <w:tcW w:w="562" w:type="dxa"/>
          </w:tcPr>
          <w:p w14:paraId="7ADAEEA8"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10</w:t>
            </w:r>
          </w:p>
        </w:tc>
        <w:tc>
          <w:tcPr>
            <w:tcW w:w="7230" w:type="dxa"/>
          </w:tcPr>
          <w:p w14:paraId="3C0291ED"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Подъём на носки.</w:t>
            </w:r>
          </w:p>
        </w:tc>
        <w:tc>
          <w:tcPr>
            <w:tcW w:w="1553" w:type="dxa"/>
          </w:tcPr>
          <w:p w14:paraId="49A50458"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3B28556D" w14:textId="77777777" w:rsidTr="006E3E3F">
        <w:tc>
          <w:tcPr>
            <w:tcW w:w="562" w:type="dxa"/>
          </w:tcPr>
          <w:p w14:paraId="7258ECEE"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11</w:t>
            </w:r>
          </w:p>
        </w:tc>
        <w:tc>
          <w:tcPr>
            <w:tcW w:w="7230" w:type="dxa"/>
          </w:tcPr>
          <w:p w14:paraId="58866071"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Прыжки на правой и левой ногах.</w:t>
            </w:r>
          </w:p>
        </w:tc>
        <w:tc>
          <w:tcPr>
            <w:tcW w:w="1553" w:type="dxa"/>
          </w:tcPr>
          <w:p w14:paraId="362EC42A"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6AF4E21A" w14:textId="77777777" w:rsidTr="006E3E3F">
        <w:tc>
          <w:tcPr>
            <w:tcW w:w="562" w:type="dxa"/>
          </w:tcPr>
          <w:p w14:paraId="15620C18"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 xml:space="preserve">12 </w:t>
            </w:r>
          </w:p>
        </w:tc>
        <w:tc>
          <w:tcPr>
            <w:tcW w:w="7230" w:type="dxa"/>
          </w:tcPr>
          <w:p w14:paraId="6D76B1DC"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Упражнения на растяжку.</w:t>
            </w:r>
          </w:p>
        </w:tc>
        <w:tc>
          <w:tcPr>
            <w:tcW w:w="1553" w:type="dxa"/>
          </w:tcPr>
          <w:p w14:paraId="7D922726"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bl>
    <w:p w14:paraId="4F92DEAE" w14:textId="77777777" w:rsidR="007C2C06" w:rsidRPr="007C2C06" w:rsidRDefault="007C2C06" w:rsidP="007C2C06">
      <w:pPr>
        <w:spacing w:line="259" w:lineRule="auto"/>
        <w:rPr>
          <w:rFonts w:ascii="Times New Roman" w:eastAsiaTheme="minorHAnsi" w:hAnsi="Times New Roman"/>
          <w:sz w:val="24"/>
          <w:szCs w:val="24"/>
        </w:rPr>
      </w:pPr>
    </w:p>
    <w:p w14:paraId="7BE26237" w14:textId="0DE496CF" w:rsidR="007C2C06" w:rsidRPr="007C2C06" w:rsidRDefault="007C2C06" w:rsidP="00B870E1">
      <w:pPr>
        <w:spacing w:after="0" w:line="336" w:lineRule="atLeast"/>
        <w:rPr>
          <w:rFonts w:ascii="Times New Roman" w:eastAsia="Times New Roman" w:hAnsi="Times New Roman"/>
          <w:color w:val="4B5D67"/>
          <w:sz w:val="24"/>
          <w:szCs w:val="24"/>
          <w:lang w:eastAsia="ru-RU"/>
        </w:rPr>
      </w:pPr>
      <w:r w:rsidRPr="007C2C06">
        <w:rPr>
          <w:rFonts w:ascii="Times New Roman" w:eastAsia="Times New Roman" w:hAnsi="Times New Roman"/>
          <w:b/>
          <w:bCs/>
          <w:color w:val="000000"/>
          <w:sz w:val="24"/>
          <w:szCs w:val="24"/>
          <w:lang w:eastAsia="ru-RU"/>
        </w:rPr>
        <w:t>Причины, по которым поднятый в жиме лежа на скамье вес не засчитывается</w:t>
      </w:r>
      <w:r w:rsidR="006E3E3F">
        <w:rPr>
          <w:rFonts w:ascii="Times New Roman" w:eastAsia="Times New Roman" w:hAnsi="Times New Roman"/>
          <w:b/>
          <w:bCs/>
          <w:color w:val="000000"/>
          <w:sz w:val="24"/>
          <w:szCs w:val="24"/>
          <w:lang w:eastAsia="ru-RU"/>
        </w:rPr>
        <w:t>.</w:t>
      </w:r>
      <w:r w:rsidRPr="007C2C06">
        <w:rPr>
          <w:rFonts w:ascii="Times New Roman" w:eastAsia="Times New Roman" w:hAnsi="Times New Roman"/>
          <w:color w:val="000000"/>
          <w:sz w:val="24"/>
          <w:szCs w:val="24"/>
          <w:lang w:eastAsia="ru-RU"/>
        </w:rPr>
        <w:br/>
      </w:r>
      <w:bookmarkStart w:id="1" w:name="_GoBack"/>
      <w:r w:rsidRPr="007C2C06">
        <w:rPr>
          <w:rFonts w:ascii="Times New Roman" w:eastAsia="Times New Roman" w:hAnsi="Times New Roman"/>
          <w:color w:val="000000"/>
          <w:sz w:val="24"/>
          <w:szCs w:val="24"/>
          <w:lang w:eastAsia="ru-RU"/>
        </w:rPr>
        <w:t>1. Ошибка в соблюдении сигналов старшего судьи при начале или завершении упражнения.</w:t>
      </w:r>
      <w:r w:rsidRPr="007C2C06">
        <w:rPr>
          <w:rFonts w:ascii="Times New Roman" w:eastAsia="Times New Roman" w:hAnsi="Times New Roman"/>
          <w:color w:val="000000"/>
          <w:sz w:val="24"/>
          <w:szCs w:val="24"/>
          <w:lang w:eastAsia="ru-RU"/>
        </w:rPr>
        <w:br/>
        <w:t>2. Любое изменение в исходном положении во время выполнения упражнения, т.е. любой подъем (отрыв) ягодиц от скамьи или передвижение рук по грифу во время выполнения попытки (между сигналами судьи). Любое чрезмерное движение ног или изменение точек их контакта с поверхностью помоста во время выполнения упражнения.</w:t>
      </w:r>
      <w:r w:rsidRPr="007C2C06">
        <w:rPr>
          <w:rFonts w:ascii="Times New Roman" w:eastAsia="Times New Roman" w:hAnsi="Times New Roman"/>
          <w:color w:val="000000"/>
          <w:sz w:val="24"/>
          <w:szCs w:val="24"/>
          <w:lang w:eastAsia="ru-RU"/>
        </w:rPr>
        <w:br/>
        <w:t>3. Выталкивание штанги с груди.</w:t>
      </w:r>
      <w:r w:rsidRPr="007C2C06">
        <w:rPr>
          <w:rFonts w:ascii="Times New Roman" w:eastAsia="Times New Roman" w:hAnsi="Times New Roman"/>
          <w:color w:val="000000"/>
          <w:sz w:val="24"/>
          <w:szCs w:val="24"/>
          <w:lang w:eastAsia="ru-RU"/>
        </w:rPr>
        <w:br/>
        <w:t>4. Движение вниз (вдавливание в грудь) штанги после получения сигнала судьи.</w:t>
      </w:r>
      <w:r w:rsidRPr="007C2C06">
        <w:rPr>
          <w:rFonts w:ascii="Times New Roman" w:eastAsia="Times New Roman" w:hAnsi="Times New Roman"/>
          <w:color w:val="000000"/>
          <w:sz w:val="24"/>
          <w:szCs w:val="24"/>
          <w:lang w:eastAsia="ru-RU"/>
        </w:rPr>
        <w:br/>
        <w:t>5. Любое явное неодновременное распрямление рук во время отжима.</w:t>
      </w:r>
      <w:r w:rsidRPr="007C2C06">
        <w:rPr>
          <w:rFonts w:ascii="Times New Roman" w:eastAsia="Times New Roman" w:hAnsi="Times New Roman"/>
          <w:color w:val="000000"/>
          <w:sz w:val="24"/>
          <w:szCs w:val="24"/>
          <w:lang w:eastAsia="ru-RU"/>
        </w:rPr>
        <w:br/>
        <w:t>6. Любое движение штанги вниз во время выполнения отжима.</w:t>
      </w:r>
      <w:r w:rsidRPr="007C2C06">
        <w:rPr>
          <w:rFonts w:ascii="Times New Roman" w:eastAsia="Times New Roman" w:hAnsi="Times New Roman"/>
          <w:color w:val="000000"/>
          <w:sz w:val="24"/>
          <w:szCs w:val="24"/>
          <w:lang w:eastAsia="ru-RU"/>
        </w:rPr>
        <w:br/>
        <w:t>7. Контакт страхующего/ассистента со штангой между сигналами старшего судьи.</w:t>
      </w:r>
      <w:r w:rsidRPr="007C2C06">
        <w:rPr>
          <w:rFonts w:ascii="Times New Roman" w:eastAsia="Times New Roman" w:hAnsi="Times New Roman"/>
          <w:color w:val="000000"/>
          <w:sz w:val="24"/>
          <w:szCs w:val="24"/>
          <w:lang w:eastAsia="ru-RU"/>
        </w:rPr>
        <w:br/>
        <w:t>8. Любое касание ступнями ног атлета скамьи или ее опор.</w:t>
      </w:r>
      <w:r w:rsidRPr="007C2C06">
        <w:rPr>
          <w:rFonts w:ascii="Times New Roman" w:eastAsia="Times New Roman" w:hAnsi="Times New Roman"/>
          <w:color w:val="000000"/>
          <w:sz w:val="24"/>
          <w:szCs w:val="24"/>
          <w:lang w:eastAsia="ru-RU"/>
        </w:rPr>
        <w:br/>
        <w:t>9. Намеренное касание грифом стоек во время выполнения упражнения с целью облегчить завершение отжима.</w:t>
      </w:r>
      <w:r w:rsidRPr="007C2C06">
        <w:rPr>
          <w:rFonts w:ascii="Times New Roman" w:eastAsia="Times New Roman" w:hAnsi="Times New Roman"/>
          <w:color w:val="000000"/>
          <w:sz w:val="24"/>
          <w:szCs w:val="24"/>
          <w:lang w:eastAsia="ru-RU"/>
        </w:rPr>
        <w:br/>
      </w:r>
      <w:r w:rsidRPr="007C2C06">
        <w:rPr>
          <w:rFonts w:ascii="Times New Roman" w:eastAsia="Times New Roman" w:hAnsi="Times New Roman"/>
          <w:color w:val="000000"/>
          <w:sz w:val="24"/>
          <w:szCs w:val="24"/>
          <w:lang w:eastAsia="ru-RU"/>
        </w:rPr>
        <w:lastRenderedPageBreak/>
        <w:t>10. Ответственность за информирование персонального страхующего о необходимости покинуть помост незамедлительно после оказании помощи в снятии грифа на выпрямленные руки налагается на самого атлета. Такие страхующие не должны возвращаться на помост после удачного/неудачного завершения попытки. Особое значение имеет требование в отношении ассистента, оказывающего помощь в снятии грифа незамедлительно покинуть помост, с тем, чтобы не закрывать обзор старшему судье. Нарушение этого требования со стороны персонального страхующего может привести к дисквалификации данной попытки выполнения упражнения.</w:t>
      </w:r>
    </w:p>
    <w:bookmarkEnd w:id="1"/>
    <w:p w14:paraId="36DEDE67" w14:textId="77777777" w:rsidR="007C2C06" w:rsidRPr="007C2C06" w:rsidRDefault="007C2C06" w:rsidP="007C2C06">
      <w:pPr>
        <w:spacing w:after="0" w:line="336" w:lineRule="atLeast"/>
        <w:rPr>
          <w:rFonts w:ascii="Times New Roman" w:eastAsia="Times New Roman" w:hAnsi="Times New Roman"/>
          <w:color w:val="4B5D67"/>
          <w:sz w:val="24"/>
          <w:szCs w:val="24"/>
          <w:lang w:eastAsia="ru-RU"/>
        </w:rPr>
      </w:pPr>
      <w:r w:rsidRPr="007C2C06">
        <w:rPr>
          <w:rFonts w:ascii="Times New Roman" w:eastAsia="Times New Roman" w:hAnsi="Times New Roman"/>
          <w:color w:val="4B5D67"/>
          <w:sz w:val="24"/>
          <w:szCs w:val="24"/>
          <w:lang w:eastAsia="ru-RU"/>
        </w:rPr>
        <w:t> </w:t>
      </w:r>
    </w:p>
    <w:p w14:paraId="64C7B8B0" w14:textId="77777777" w:rsidR="007C2C06" w:rsidRPr="007C2C06" w:rsidRDefault="007C2C06" w:rsidP="007C2C06">
      <w:pPr>
        <w:spacing w:line="259" w:lineRule="auto"/>
        <w:jc w:val="center"/>
        <w:rPr>
          <w:rFonts w:ascii="Times New Roman" w:eastAsiaTheme="minorHAnsi" w:hAnsi="Times New Roman"/>
          <w:sz w:val="24"/>
          <w:szCs w:val="24"/>
        </w:rPr>
      </w:pPr>
      <w:bookmarkStart w:id="2" w:name="_Hlk36675653"/>
      <w:r w:rsidRPr="007C2C06">
        <w:rPr>
          <w:rFonts w:ascii="Times New Roman" w:eastAsiaTheme="minorHAnsi" w:hAnsi="Times New Roman"/>
          <w:sz w:val="24"/>
          <w:szCs w:val="24"/>
        </w:rPr>
        <w:t>План ОРУ № 1.</w:t>
      </w:r>
    </w:p>
    <w:tbl>
      <w:tblPr>
        <w:tblStyle w:val="4"/>
        <w:tblW w:w="0" w:type="auto"/>
        <w:tblInd w:w="0" w:type="dxa"/>
        <w:tblLook w:val="04A0" w:firstRow="1" w:lastRow="0" w:firstColumn="1" w:lastColumn="0" w:noHBand="0" w:noVBand="1"/>
      </w:tblPr>
      <w:tblGrid>
        <w:gridCol w:w="562"/>
        <w:gridCol w:w="7230"/>
        <w:gridCol w:w="1553"/>
      </w:tblGrid>
      <w:tr w:rsidR="007C2C06" w:rsidRPr="007C2C06" w14:paraId="479BDF24" w14:textId="77777777" w:rsidTr="006E3E3F">
        <w:tc>
          <w:tcPr>
            <w:tcW w:w="562" w:type="dxa"/>
          </w:tcPr>
          <w:p w14:paraId="5D0518AB"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w:t>
            </w:r>
          </w:p>
        </w:tc>
        <w:tc>
          <w:tcPr>
            <w:tcW w:w="7230" w:type="dxa"/>
            <w:tcBorders>
              <w:top w:val="single" w:sz="4" w:space="0" w:color="auto"/>
              <w:left w:val="single" w:sz="4" w:space="0" w:color="auto"/>
              <w:bottom w:val="single" w:sz="4" w:space="0" w:color="auto"/>
              <w:right w:val="single" w:sz="4" w:space="0" w:color="auto"/>
            </w:tcBorders>
          </w:tcPr>
          <w:p w14:paraId="27904512"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heme="minorHAnsi" w:hAnsi="Times New Roman"/>
                <w:sz w:val="24"/>
                <w:szCs w:val="24"/>
              </w:rPr>
              <w:t>Содержание</w:t>
            </w:r>
          </w:p>
        </w:tc>
        <w:tc>
          <w:tcPr>
            <w:tcW w:w="1553" w:type="dxa"/>
            <w:tcBorders>
              <w:top w:val="single" w:sz="4" w:space="0" w:color="auto"/>
              <w:left w:val="single" w:sz="4" w:space="0" w:color="auto"/>
              <w:bottom w:val="single" w:sz="4" w:space="0" w:color="auto"/>
              <w:right w:val="single" w:sz="4" w:space="0" w:color="auto"/>
            </w:tcBorders>
          </w:tcPr>
          <w:p w14:paraId="64B67B0F"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heme="minorHAnsi" w:hAnsi="Times New Roman"/>
                <w:sz w:val="24"/>
                <w:szCs w:val="24"/>
              </w:rPr>
              <w:t>Дозировка</w:t>
            </w:r>
          </w:p>
        </w:tc>
      </w:tr>
      <w:tr w:rsidR="007C2C06" w:rsidRPr="007C2C06" w14:paraId="47F930A8" w14:textId="77777777" w:rsidTr="006E3E3F">
        <w:tc>
          <w:tcPr>
            <w:tcW w:w="562" w:type="dxa"/>
          </w:tcPr>
          <w:p w14:paraId="41CC491C"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1</w:t>
            </w:r>
          </w:p>
        </w:tc>
        <w:tc>
          <w:tcPr>
            <w:tcW w:w="7230" w:type="dxa"/>
          </w:tcPr>
          <w:p w14:paraId="551D99A0" w14:textId="77777777" w:rsidR="007C2C06" w:rsidRPr="007C2C06" w:rsidRDefault="007C2C06" w:rsidP="007C2C06">
            <w:pPr>
              <w:spacing w:line="240" w:lineRule="auto"/>
              <w:rPr>
                <w:rFonts w:ascii="Times New Roman" w:eastAsia="Times New Roman" w:hAnsi="Times New Roman"/>
                <w:color w:val="000000"/>
                <w:sz w:val="24"/>
                <w:szCs w:val="24"/>
                <w:lang w:eastAsia="ru-RU"/>
              </w:rPr>
            </w:pPr>
            <w:r w:rsidRPr="007C2C06">
              <w:rPr>
                <w:rFonts w:ascii="Times New Roman" w:eastAsiaTheme="minorHAnsi" w:hAnsi="Times New Roman"/>
                <w:sz w:val="24"/>
                <w:szCs w:val="24"/>
              </w:rPr>
              <w:t xml:space="preserve"> Бег на месте.</w:t>
            </w:r>
          </w:p>
        </w:tc>
        <w:tc>
          <w:tcPr>
            <w:tcW w:w="1553" w:type="dxa"/>
          </w:tcPr>
          <w:p w14:paraId="6B9B82E3"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20 мин.</w:t>
            </w:r>
          </w:p>
        </w:tc>
      </w:tr>
      <w:tr w:rsidR="007C2C06" w:rsidRPr="007C2C06" w14:paraId="0669F34E" w14:textId="77777777" w:rsidTr="006E3E3F">
        <w:tc>
          <w:tcPr>
            <w:tcW w:w="562" w:type="dxa"/>
          </w:tcPr>
          <w:p w14:paraId="3DCC6FFA"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2</w:t>
            </w:r>
          </w:p>
        </w:tc>
        <w:tc>
          <w:tcPr>
            <w:tcW w:w="7230" w:type="dxa"/>
          </w:tcPr>
          <w:p w14:paraId="66F0A694" w14:textId="77777777" w:rsidR="007C2C06" w:rsidRPr="007C2C06" w:rsidRDefault="007C2C06" w:rsidP="007C2C06">
            <w:pPr>
              <w:spacing w:line="240" w:lineRule="auto"/>
              <w:rPr>
                <w:rFonts w:ascii="Times New Roman" w:eastAsia="Times New Roman" w:hAnsi="Times New Roman"/>
                <w:color w:val="000000"/>
                <w:sz w:val="24"/>
                <w:szCs w:val="24"/>
                <w:lang w:eastAsia="ru-RU"/>
              </w:rPr>
            </w:pPr>
            <w:proofErr w:type="spellStart"/>
            <w:r w:rsidRPr="007C2C06">
              <w:rPr>
                <w:rFonts w:ascii="Times New Roman" w:eastAsiaTheme="minorHAnsi" w:hAnsi="Times New Roman"/>
                <w:sz w:val="24"/>
                <w:szCs w:val="24"/>
              </w:rPr>
              <w:t>И.п</w:t>
            </w:r>
            <w:proofErr w:type="spellEnd"/>
            <w:r w:rsidRPr="007C2C06">
              <w:rPr>
                <w:rFonts w:ascii="Times New Roman" w:eastAsiaTheme="minorHAnsi" w:hAnsi="Times New Roman"/>
                <w:sz w:val="24"/>
                <w:szCs w:val="24"/>
              </w:rPr>
              <w:t xml:space="preserve">. – О.с.1- руки в стороны, 2- руки вверх, 3- руки в стороны, 4- </w:t>
            </w:r>
            <w:proofErr w:type="spellStart"/>
            <w:r w:rsidRPr="007C2C06">
              <w:rPr>
                <w:rFonts w:ascii="Times New Roman" w:eastAsiaTheme="minorHAnsi" w:hAnsi="Times New Roman"/>
                <w:sz w:val="24"/>
                <w:szCs w:val="24"/>
              </w:rPr>
              <w:t>И.п</w:t>
            </w:r>
            <w:proofErr w:type="spellEnd"/>
            <w:r w:rsidRPr="007C2C06">
              <w:rPr>
                <w:rFonts w:ascii="Times New Roman" w:eastAsiaTheme="minorHAnsi" w:hAnsi="Times New Roman"/>
                <w:sz w:val="24"/>
                <w:szCs w:val="24"/>
              </w:rPr>
              <w:t>.</w:t>
            </w:r>
          </w:p>
        </w:tc>
        <w:tc>
          <w:tcPr>
            <w:tcW w:w="1553" w:type="dxa"/>
          </w:tcPr>
          <w:p w14:paraId="39337706"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314299C6" w14:textId="77777777" w:rsidTr="006E3E3F">
        <w:tc>
          <w:tcPr>
            <w:tcW w:w="562" w:type="dxa"/>
          </w:tcPr>
          <w:p w14:paraId="29A7ADCF"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3</w:t>
            </w:r>
          </w:p>
        </w:tc>
        <w:tc>
          <w:tcPr>
            <w:tcW w:w="7230" w:type="dxa"/>
          </w:tcPr>
          <w:p w14:paraId="20C3BA10"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 xml:space="preserve">.- стойка, ноги вместе руки в замок перед грудью. 1- выпрямить руки вперед,2- И.п.3 – выпрямить руки вверх, 4 – </w:t>
            </w: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w:t>
            </w:r>
          </w:p>
        </w:tc>
        <w:tc>
          <w:tcPr>
            <w:tcW w:w="1553" w:type="dxa"/>
          </w:tcPr>
          <w:p w14:paraId="0FC5C5D1"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74DA6564" w14:textId="77777777" w:rsidTr="006E3E3F">
        <w:tc>
          <w:tcPr>
            <w:tcW w:w="562" w:type="dxa"/>
          </w:tcPr>
          <w:p w14:paraId="63121945"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4</w:t>
            </w:r>
          </w:p>
        </w:tc>
        <w:tc>
          <w:tcPr>
            <w:tcW w:w="7230" w:type="dxa"/>
          </w:tcPr>
          <w:p w14:paraId="48604BD3"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 правая рука вверху, левая внизу. 1,2- отведение прямых рук назад, со сменой положения, 3,4 – то же левая вверху.</w:t>
            </w:r>
          </w:p>
        </w:tc>
        <w:tc>
          <w:tcPr>
            <w:tcW w:w="1553" w:type="dxa"/>
          </w:tcPr>
          <w:p w14:paraId="3149BCBD"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113EF1F2" w14:textId="77777777" w:rsidTr="006E3E3F">
        <w:tc>
          <w:tcPr>
            <w:tcW w:w="562" w:type="dxa"/>
          </w:tcPr>
          <w:p w14:paraId="79709926"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5</w:t>
            </w:r>
          </w:p>
        </w:tc>
        <w:tc>
          <w:tcPr>
            <w:tcW w:w="7230" w:type="dxa"/>
          </w:tcPr>
          <w:p w14:paraId="6FB02F54"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 стойка, ноги вместе, руки к плечам. 1-4 - разноименные круговые вращения руками в одну сторону, 5-8 – разноименные круговые вращения руками в другую сторону.</w:t>
            </w:r>
          </w:p>
        </w:tc>
        <w:tc>
          <w:tcPr>
            <w:tcW w:w="1553" w:type="dxa"/>
          </w:tcPr>
          <w:p w14:paraId="55149257"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2B2F80E9" w14:textId="77777777" w:rsidTr="006E3E3F">
        <w:tc>
          <w:tcPr>
            <w:tcW w:w="562" w:type="dxa"/>
          </w:tcPr>
          <w:p w14:paraId="36D47854"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6</w:t>
            </w:r>
          </w:p>
        </w:tc>
        <w:tc>
          <w:tcPr>
            <w:tcW w:w="7230" w:type="dxa"/>
          </w:tcPr>
          <w:p w14:paraId="1018F6D3"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 стойка, ноги врозь, руки перед грудью в замок.  1,2 –повороты туловища вправо, 3,4 – повороты туловища влево.</w:t>
            </w:r>
          </w:p>
        </w:tc>
        <w:tc>
          <w:tcPr>
            <w:tcW w:w="1553" w:type="dxa"/>
          </w:tcPr>
          <w:p w14:paraId="28C1BAFF"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6F5E24FD" w14:textId="77777777" w:rsidTr="006E3E3F">
        <w:tc>
          <w:tcPr>
            <w:tcW w:w="562" w:type="dxa"/>
          </w:tcPr>
          <w:p w14:paraId="58712DEE"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7</w:t>
            </w:r>
          </w:p>
        </w:tc>
        <w:tc>
          <w:tcPr>
            <w:tcW w:w="7230" w:type="dxa"/>
          </w:tcPr>
          <w:p w14:paraId="08FBE1A6"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 стойка, ноги врозь, руки на поясе 1,2 – наклоны вправо, 3,4 – наклоны влево.</w:t>
            </w:r>
          </w:p>
        </w:tc>
        <w:tc>
          <w:tcPr>
            <w:tcW w:w="1553" w:type="dxa"/>
          </w:tcPr>
          <w:p w14:paraId="420C5D25"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447B9181" w14:textId="77777777" w:rsidTr="006E3E3F">
        <w:tc>
          <w:tcPr>
            <w:tcW w:w="562" w:type="dxa"/>
          </w:tcPr>
          <w:p w14:paraId="09BDE1DE"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w:t>
            </w:r>
          </w:p>
        </w:tc>
        <w:tc>
          <w:tcPr>
            <w:tcW w:w="7230" w:type="dxa"/>
          </w:tcPr>
          <w:p w14:paraId="548EC11D"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 xml:space="preserve">.- стойка, ноги врозь, руки на поясе.  1,2,3 – наклоны вперед, 4 – </w:t>
            </w: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w:t>
            </w:r>
          </w:p>
        </w:tc>
        <w:tc>
          <w:tcPr>
            <w:tcW w:w="1553" w:type="dxa"/>
          </w:tcPr>
          <w:p w14:paraId="0393499C"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6784D13B" w14:textId="77777777" w:rsidTr="006E3E3F">
        <w:tc>
          <w:tcPr>
            <w:tcW w:w="562" w:type="dxa"/>
          </w:tcPr>
          <w:p w14:paraId="5389E5AB"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9</w:t>
            </w:r>
          </w:p>
        </w:tc>
        <w:tc>
          <w:tcPr>
            <w:tcW w:w="7230" w:type="dxa"/>
          </w:tcPr>
          <w:p w14:paraId="6C3CA8DC"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 xml:space="preserve">.- стойка, ноги врозь, руки в стороны. 1- наклон вперёд с поворотом вправо, касаясь правой рукой левой ноги.  2- </w:t>
            </w: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 xml:space="preserve">.  3- наклон вперёд с поворотом влево, касаясь левой рукой правой ноги.  4 – </w:t>
            </w: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w:t>
            </w:r>
          </w:p>
        </w:tc>
        <w:tc>
          <w:tcPr>
            <w:tcW w:w="1553" w:type="dxa"/>
          </w:tcPr>
          <w:p w14:paraId="6E26F4A8"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7CC454B3" w14:textId="77777777" w:rsidTr="006E3E3F">
        <w:tc>
          <w:tcPr>
            <w:tcW w:w="562" w:type="dxa"/>
          </w:tcPr>
          <w:p w14:paraId="6D5BBC8B"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10</w:t>
            </w:r>
          </w:p>
        </w:tc>
        <w:tc>
          <w:tcPr>
            <w:tcW w:w="7230" w:type="dxa"/>
          </w:tcPr>
          <w:p w14:paraId="735D00DA"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 присед на правой ноге, левая в сторону прямая.  1-3- наклон вперёд к прямой ноге, 4 – перенос центра тяжести на левую ногу.</w:t>
            </w:r>
          </w:p>
        </w:tc>
        <w:tc>
          <w:tcPr>
            <w:tcW w:w="1553" w:type="dxa"/>
          </w:tcPr>
          <w:p w14:paraId="51F69BD0"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5A02D932" w14:textId="77777777" w:rsidTr="006E3E3F">
        <w:tc>
          <w:tcPr>
            <w:tcW w:w="562" w:type="dxa"/>
          </w:tcPr>
          <w:p w14:paraId="12F24493"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11</w:t>
            </w:r>
          </w:p>
        </w:tc>
        <w:tc>
          <w:tcPr>
            <w:tcW w:w="7230" w:type="dxa"/>
          </w:tcPr>
          <w:p w14:paraId="733D8474"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 xml:space="preserve">  </w:t>
            </w: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 выпад правой ногой вперёд, руки за спину, спина прямая. 1-3- пружинистые покачивания, 4 – смена положения ног прыжком.</w:t>
            </w:r>
          </w:p>
        </w:tc>
        <w:tc>
          <w:tcPr>
            <w:tcW w:w="1553" w:type="dxa"/>
          </w:tcPr>
          <w:p w14:paraId="1A0F5A2B"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42688771" w14:textId="77777777" w:rsidTr="006E3E3F">
        <w:tc>
          <w:tcPr>
            <w:tcW w:w="562" w:type="dxa"/>
          </w:tcPr>
          <w:p w14:paraId="3A532822"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12</w:t>
            </w:r>
          </w:p>
        </w:tc>
        <w:tc>
          <w:tcPr>
            <w:tcW w:w="7230" w:type="dxa"/>
          </w:tcPr>
          <w:p w14:paraId="23377972"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 xml:space="preserve">.-стойка, ноги врозь, руки вперёд, немного в стороны. 1- мах правой ногой к левой ноге, 2 – </w:t>
            </w: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   3 – мах левой ногой к правой ноге, 4 – И.П.</w:t>
            </w:r>
          </w:p>
        </w:tc>
        <w:tc>
          <w:tcPr>
            <w:tcW w:w="1553" w:type="dxa"/>
          </w:tcPr>
          <w:p w14:paraId="223ABCC5"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682B457C" w14:textId="77777777" w:rsidTr="006E3E3F">
        <w:tc>
          <w:tcPr>
            <w:tcW w:w="562" w:type="dxa"/>
          </w:tcPr>
          <w:p w14:paraId="3F20C488"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13</w:t>
            </w:r>
          </w:p>
        </w:tc>
        <w:tc>
          <w:tcPr>
            <w:tcW w:w="7230" w:type="dxa"/>
          </w:tcPr>
          <w:p w14:paraId="67205E02"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proofErr w:type="spellStart"/>
            <w:r w:rsidRPr="007C2C06">
              <w:rPr>
                <w:rFonts w:ascii="Times New Roman" w:eastAsia="Times New Roman" w:hAnsi="Times New Roman"/>
                <w:color w:val="000000"/>
                <w:sz w:val="24"/>
                <w:szCs w:val="24"/>
                <w:lang w:eastAsia="ru-RU"/>
              </w:rPr>
              <w:t>И.п</w:t>
            </w:r>
            <w:proofErr w:type="spellEnd"/>
            <w:r w:rsidRPr="007C2C06">
              <w:rPr>
                <w:rFonts w:ascii="Times New Roman" w:eastAsia="Times New Roman" w:hAnsi="Times New Roman"/>
                <w:color w:val="000000"/>
                <w:sz w:val="24"/>
                <w:szCs w:val="24"/>
                <w:lang w:eastAsia="ru-RU"/>
              </w:rPr>
              <w:t>.- стойка ноги врозь, руки внизу. 1,3- прыжок, хлопок над головой, 2,4 –прыжок, руки в исходное положение.</w:t>
            </w:r>
          </w:p>
        </w:tc>
        <w:tc>
          <w:tcPr>
            <w:tcW w:w="1553" w:type="dxa"/>
          </w:tcPr>
          <w:p w14:paraId="5FC3734D"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bl>
    <w:p w14:paraId="5F159131"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p>
    <w:bookmarkEnd w:id="2"/>
    <w:p w14:paraId="40203555" w14:textId="157A2957" w:rsidR="007C2C06" w:rsidRPr="006E3E3F" w:rsidRDefault="007C2C06" w:rsidP="006E3E3F">
      <w:pPr>
        <w:jc w:val="center"/>
        <w:rPr>
          <w:rFonts w:ascii="Times New Roman" w:hAnsi="Times New Roman"/>
          <w:b/>
          <w:bCs/>
          <w:sz w:val="24"/>
          <w:szCs w:val="24"/>
        </w:rPr>
      </w:pPr>
      <w:r w:rsidRPr="006E3E3F">
        <w:rPr>
          <w:rFonts w:ascii="Times New Roman" w:hAnsi="Times New Roman"/>
          <w:b/>
          <w:bCs/>
          <w:sz w:val="24"/>
          <w:szCs w:val="24"/>
        </w:rPr>
        <w:t>СТАНОВАЯ ТЯГА</w:t>
      </w:r>
    </w:p>
    <w:p w14:paraId="2EAAD1CD" w14:textId="77777777" w:rsidR="007C2C06" w:rsidRPr="006E3E3F" w:rsidRDefault="007C2C06" w:rsidP="007C2C06">
      <w:pPr>
        <w:rPr>
          <w:rFonts w:ascii="Times New Roman" w:hAnsi="Times New Roman"/>
          <w:sz w:val="24"/>
          <w:szCs w:val="24"/>
        </w:rPr>
      </w:pPr>
      <w:r w:rsidRPr="006E3E3F">
        <w:rPr>
          <w:rFonts w:ascii="Times New Roman" w:hAnsi="Times New Roman"/>
          <w:sz w:val="24"/>
          <w:szCs w:val="24"/>
        </w:rPr>
        <w:t>1. Штанга должна быть расположена горизонтально впереди ног атлета, удерживаться произвольным хватом двумя руками и подниматься вверх до того момента, пока атлет не встанет вертикально. Штанга может иметь остановку в движении, но не допускается движение штанги вниз.</w:t>
      </w:r>
    </w:p>
    <w:p w14:paraId="6A3F69BB" w14:textId="77777777" w:rsidR="007C2C06" w:rsidRPr="006E3E3F" w:rsidRDefault="007C2C06" w:rsidP="007C2C06">
      <w:pPr>
        <w:rPr>
          <w:rFonts w:ascii="Times New Roman" w:hAnsi="Times New Roman"/>
          <w:sz w:val="24"/>
          <w:szCs w:val="24"/>
        </w:rPr>
      </w:pPr>
      <w:r w:rsidRPr="006E3E3F">
        <w:rPr>
          <w:rFonts w:ascii="Times New Roman" w:hAnsi="Times New Roman"/>
          <w:sz w:val="24"/>
          <w:szCs w:val="24"/>
        </w:rPr>
        <w:t>2. Атлет должен располагаться лицом к передней части помоста.</w:t>
      </w:r>
    </w:p>
    <w:p w14:paraId="1DC816FC" w14:textId="77777777" w:rsidR="007C2C06" w:rsidRPr="006E3E3F" w:rsidRDefault="007C2C06" w:rsidP="007C2C06">
      <w:pPr>
        <w:rPr>
          <w:rFonts w:ascii="Times New Roman" w:hAnsi="Times New Roman"/>
          <w:sz w:val="24"/>
          <w:szCs w:val="24"/>
        </w:rPr>
      </w:pPr>
      <w:r w:rsidRPr="006E3E3F">
        <w:rPr>
          <w:rFonts w:ascii="Times New Roman" w:hAnsi="Times New Roman"/>
          <w:sz w:val="24"/>
          <w:szCs w:val="24"/>
        </w:rPr>
        <w:t>3. По завершении подъема штанги в тяге ноги в коленях должны быть полностью выпрямлены, атлет должен принять вертикальное положение.</w:t>
      </w:r>
    </w:p>
    <w:p w14:paraId="2026722D" w14:textId="77777777" w:rsidR="007C2C06" w:rsidRPr="006E3E3F" w:rsidRDefault="007C2C06" w:rsidP="007C2C06">
      <w:pPr>
        <w:rPr>
          <w:rFonts w:ascii="Times New Roman" w:hAnsi="Times New Roman"/>
          <w:sz w:val="24"/>
          <w:szCs w:val="24"/>
        </w:rPr>
      </w:pPr>
      <w:r w:rsidRPr="006E3E3F">
        <w:rPr>
          <w:rFonts w:ascii="Times New Roman" w:hAnsi="Times New Roman"/>
          <w:sz w:val="24"/>
          <w:szCs w:val="24"/>
        </w:rPr>
        <w:t>4. Сигнал старшего судьи состоит из движения руки вниз и отчетливой команды «</w:t>
      </w:r>
      <w:proofErr w:type="spellStart"/>
      <w:r w:rsidRPr="006E3E3F">
        <w:rPr>
          <w:rFonts w:ascii="Times New Roman" w:hAnsi="Times New Roman"/>
          <w:sz w:val="24"/>
          <w:szCs w:val="24"/>
        </w:rPr>
        <w:t>Down</w:t>
      </w:r>
      <w:proofErr w:type="spellEnd"/>
      <w:r w:rsidRPr="006E3E3F">
        <w:rPr>
          <w:rFonts w:ascii="Times New Roman" w:hAnsi="Times New Roman"/>
          <w:sz w:val="24"/>
          <w:szCs w:val="24"/>
        </w:rPr>
        <w:t>» (&lt;</w:t>
      </w:r>
      <w:proofErr w:type="spellStart"/>
      <w:r w:rsidRPr="006E3E3F">
        <w:rPr>
          <w:rFonts w:ascii="Times New Roman" w:hAnsi="Times New Roman"/>
          <w:sz w:val="24"/>
          <w:szCs w:val="24"/>
        </w:rPr>
        <w:t>даун</w:t>
      </w:r>
      <w:proofErr w:type="spellEnd"/>
      <w:r w:rsidRPr="006E3E3F">
        <w:rPr>
          <w:rFonts w:ascii="Times New Roman" w:hAnsi="Times New Roman"/>
          <w:sz w:val="24"/>
          <w:szCs w:val="24"/>
        </w:rPr>
        <w:t>&gt;). Сигнал не подается до тех пор, пока штанга не будет удерживаться в неподвижном положении, и атлет не будет находиться в бесспорно финальной позиции.</w:t>
      </w:r>
    </w:p>
    <w:p w14:paraId="7FE15675" w14:textId="51F1F6C0" w:rsidR="007C2C06" w:rsidRPr="006E3E3F" w:rsidRDefault="007C2C06" w:rsidP="007C2C06">
      <w:pPr>
        <w:rPr>
          <w:rFonts w:ascii="Times New Roman" w:hAnsi="Times New Roman"/>
          <w:sz w:val="24"/>
          <w:szCs w:val="24"/>
        </w:rPr>
      </w:pPr>
      <w:r w:rsidRPr="006E3E3F">
        <w:rPr>
          <w:rFonts w:ascii="Times New Roman" w:hAnsi="Times New Roman"/>
          <w:sz w:val="24"/>
          <w:szCs w:val="24"/>
        </w:rPr>
        <w:t>5. Любой подъем штанги или любая преднамеренная попытка поднять её считаются подходом.</w:t>
      </w:r>
    </w:p>
    <w:p w14:paraId="4A9416D7" w14:textId="5CEEAFF9" w:rsidR="007C2C06" w:rsidRPr="006E3E3F" w:rsidRDefault="007C2C06" w:rsidP="007C2C06">
      <w:pPr>
        <w:jc w:val="center"/>
        <w:rPr>
          <w:rFonts w:ascii="Times New Roman" w:hAnsi="Times New Roman"/>
          <w:sz w:val="24"/>
          <w:szCs w:val="24"/>
        </w:rPr>
      </w:pPr>
      <w:r w:rsidRPr="006E3E3F">
        <w:rPr>
          <w:rFonts w:ascii="Times New Roman" w:hAnsi="Times New Roman"/>
          <w:sz w:val="24"/>
          <w:szCs w:val="24"/>
        </w:rPr>
        <w:t>План ОРУ №2.</w:t>
      </w:r>
    </w:p>
    <w:tbl>
      <w:tblPr>
        <w:tblStyle w:val="5"/>
        <w:tblW w:w="0" w:type="auto"/>
        <w:tblInd w:w="0" w:type="dxa"/>
        <w:tblLook w:val="04A0" w:firstRow="1" w:lastRow="0" w:firstColumn="1" w:lastColumn="0" w:noHBand="0" w:noVBand="1"/>
      </w:tblPr>
      <w:tblGrid>
        <w:gridCol w:w="562"/>
        <w:gridCol w:w="7230"/>
        <w:gridCol w:w="1553"/>
      </w:tblGrid>
      <w:tr w:rsidR="007C2C06" w:rsidRPr="007C2C06" w14:paraId="6BA29C92" w14:textId="77777777" w:rsidTr="006E3E3F">
        <w:tc>
          <w:tcPr>
            <w:tcW w:w="562" w:type="dxa"/>
          </w:tcPr>
          <w:p w14:paraId="2F53FB14"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bookmarkStart w:id="3" w:name="_Hlk36675819"/>
            <w:r w:rsidRPr="007C2C06">
              <w:rPr>
                <w:rFonts w:ascii="Times New Roman" w:eastAsia="Times New Roman" w:hAnsi="Times New Roman"/>
                <w:color w:val="000000"/>
                <w:sz w:val="24"/>
                <w:szCs w:val="24"/>
                <w:lang w:eastAsia="ru-RU"/>
              </w:rPr>
              <w:t>№</w:t>
            </w:r>
          </w:p>
        </w:tc>
        <w:tc>
          <w:tcPr>
            <w:tcW w:w="7230" w:type="dxa"/>
            <w:tcBorders>
              <w:top w:val="single" w:sz="4" w:space="0" w:color="auto"/>
              <w:left w:val="single" w:sz="4" w:space="0" w:color="auto"/>
              <w:bottom w:val="single" w:sz="4" w:space="0" w:color="auto"/>
              <w:right w:val="single" w:sz="4" w:space="0" w:color="auto"/>
            </w:tcBorders>
          </w:tcPr>
          <w:p w14:paraId="43D405B5"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heme="minorHAnsi" w:hAnsi="Times New Roman"/>
                <w:sz w:val="24"/>
                <w:szCs w:val="24"/>
              </w:rPr>
              <w:t>Содержание</w:t>
            </w:r>
          </w:p>
        </w:tc>
        <w:tc>
          <w:tcPr>
            <w:tcW w:w="1553" w:type="dxa"/>
            <w:tcBorders>
              <w:top w:val="single" w:sz="4" w:space="0" w:color="auto"/>
              <w:left w:val="single" w:sz="4" w:space="0" w:color="auto"/>
              <w:bottom w:val="single" w:sz="4" w:space="0" w:color="auto"/>
              <w:right w:val="single" w:sz="4" w:space="0" w:color="auto"/>
            </w:tcBorders>
          </w:tcPr>
          <w:p w14:paraId="37EBC99F"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heme="minorHAnsi" w:hAnsi="Times New Roman"/>
                <w:sz w:val="24"/>
                <w:szCs w:val="24"/>
              </w:rPr>
              <w:t>Дозировка</w:t>
            </w:r>
          </w:p>
        </w:tc>
      </w:tr>
      <w:tr w:rsidR="007C2C06" w:rsidRPr="007C2C06" w14:paraId="698CBDF0" w14:textId="77777777" w:rsidTr="006E3E3F">
        <w:tc>
          <w:tcPr>
            <w:tcW w:w="562" w:type="dxa"/>
          </w:tcPr>
          <w:p w14:paraId="585D75A3"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1</w:t>
            </w:r>
          </w:p>
        </w:tc>
        <w:tc>
          <w:tcPr>
            <w:tcW w:w="7230" w:type="dxa"/>
          </w:tcPr>
          <w:p w14:paraId="1476DDF0" w14:textId="77777777" w:rsidR="007C2C06" w:rsidRPr="007C2C06" w:rsidRDefault="007C2C06" w:rsidP="007C2C06">
            <w:pPr>
              <w:spacing w:line="240" w:lineRule="auto"/>
              <w:rPr>
                <w:rFonts w:ascii="Times New Roman" w:eastAsia="Times New Roman" w:hAnsi="Times New Roman"/>
                <w:color w:val="000000"/>
                <w:sz w:val="24"/>
                <w:szCs w:val="24"/>
                <w:lang w:eastAsia="ru-RU"/>
              </w:rPr>
            </w:pPr>
            <w:r w:rsidRPr="007C2C06">
              <w:rPr>
                <w:rFonts w:ascii="Times New Roman" w:eastAsiaTheme="minorHAnsi" w:hAnsi="Times New Roman"/>
                <w:sz w:val="24"/>
                <w:szCs w:val="24"/>
              </w:rPr>
              <w:t xml:space="preserve"> Бег на месте.</w:t>
            </w:r>
          </w:p>
        </w:tc>
        <w:tc>
          <w:tcPr>
            <w:tcW w:w="1553" w:type="dxa"/>
          </w:tcPr>
          <w:p w14:paraId="2F2CECFF" w14:textId="51E81D2B" w:rsidR="007C2C06" w:rsidRPr="007C2C06" w:rsidRDefault="00643F28" w:rsidP="007C2C06">
            <w:pPr>
              <w:spacing w:after="150" w:line="30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r w:rsidR="007C2C06" w:rsidRPr="007C2C06">
              <w:rPr>
                <w:rFonts w:ascii="Times New Roman" w:eastAsia="Times New Roman" w:hAnsi="Times New Roman"/>
                <w:color w:val="000000"/>
                <w:sz w:val="24"/>
                <w:szCs w:val="24"/>
                <w:lang w:eastAsia="ru-RU"/>
              </w:rPr>
              <w:t xml:space="preserve"> мин.</w:t>
            </w:r>
          </w:p>
        </w:tc>
      </w:tr>
      <w:tr w:rsidR="007C2C06" w:rsidRPr="007C2C06" w14:paraId="28E91EB7" w14:textId="77777777" w:rsidTr="006E3E3F">
        <w:tc>
          <w:tcPr>
            <w:tcW w:w="562" w:type="dxa"/>
          </w:tcPr>
          <w:p w14:paraId="575F8F15"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2</w:t>
            </w:r>
          </w:p>
        </w:tc>
        <w:tc>
          <w:tcPr>
            <w:tcW w:w="7230" w:type="dxa"/>
          </w:tcPr>
          <w:p w14:paraId="0800EBE1"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 xml:space="preserve">И. п. — о. с., на счет 1 — 2 — 3 — 4 руки в стороны, вверх, вперед, вниз. </w:t>
            </w:r>
          </w:p>
        </w:tc>
        <w:tc>
          <w:tcPr>
            <w:tcW w:w="1553" w:type="dxa"/>
          </w:tcPr>
          <w:p w14:paraId="2665C2A6"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02222860" w14:textId="77777777" w:rsidTr="006E3E3F">
        <w:tc>
          <w:tcPr>
            <w:tcW w:w="562" w:type="dxa"/>
          </w:tcPr>
          <w:p w14:paraId="124C261B"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3</w:t>
            </w:r>
          </w:p>
        </w:tc>
        <w:tc>
          <w:tcPr>
            <w:tcW w:w="7230" w:type="dxa"/>
          </w:tcPr>
          <w:p w14:paraId="0E5E8233"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 xml:space="preserve">И. п. — ноги врозь, руки в стороны.  1 — наклон вперед, хлопок ладонями за левым коленом, выдох; 2 — и. п.,   вдох; 3 — наклон вперед, хлопок за правым коленом, выдох; 4 — и. п., вдох. </w:t>
            </w:r>
          </w:p>
        </w:tc>
        <w:tc>
          <w:tcPr>
            <w:tcW w:w="1553" w:type="dxa"/>
          </w:tcPr>
          <w:p w14:paraId="5AB58E55"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543A85D0" w14:textId="77777777" w:rsidTr="006E3E3F">
        <w:tc>
          <w:tcPr>
            <w:tcW w:w="562" w:type="dxa"/>
          </w:tcPr>
          <w:p w14:paraId="7373A804"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4</w:t>
            </w:r>
          </w:p>
        </w:tc>
        <w:tc>
          <w:tcPr>
            <w:tcW w:w="7230" w:type="dxa"/>
          </w:tcPr>
          <w:p w14:paraId="370183B0"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И. п. — то же.  1 — руки   на   пояс, поворот направо; 2 — и. п.; 3 — 4 — то же налево.</w:t>
            </w:r>
          </w:p>
        </w:tc>
        <w:tc>
          <w:tcPr>
            <w:tcW w:w="1553" w:type="dxa"/>
          </w:tcPr>
          <w:p w14:paraId="5025C670"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3CD25026" w14:textId="77777777" w:rsidTr="006E3E3F">
        <w:tc>
          <w:tcPr>
            <w:tcW w:w="562" w:type="dxa"/>
          </w:tcPr>
          <w:p w14:paraId="642C4F35"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5</w:t>
            </w:r>
          </w:p>
        </w:tc>
        <w:tc>
          <w:tcPr>
            <w:tcW w:w="7230" w:type="dxa"/>
          </w:tcPr>
          <w:p w14:paraId="12E78B82"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И.  п. — о.  с.,   I — присесть, руки на колени, выдох; 2 — и. п.; 3 — присесть, обхватить колени руками, выдох; 4 — и. п., вдох.</w:t>
            </w:r>
          </w:p>
        </w:tc>
        <w:tc>
          <w:tcPr>
            <w:tcW w:w="1553" w:type="dxa"/>
          </w:tcPr>
          <w:p w14:paraId="57DFB93D"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4CE1F3FA" w14:textId="77777777" w:rsidTr="006E3E3F">
        <w:tc>
          <w:tcPr>
            <w:tcW w:w="562" w:type="dxa"/>
          </w:tcPr>
          <w:p w14:paraId="6B59865D"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6</w:t>
            </w:r>
          </w:p>
        </w:tc>
        <w:tc>
          <w:tcPr>
            <w:tcW w:w="7230" w:type="dxa"/>
          </w:tcPr>
          <w:p w14:paraId="64847F57"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 xml:space="preserve">И. п. — лежа па спине, ноги, согнутые в коленях, поднять.1 — 4 — круговые движения   ног вперед («велосипед»); 5—8 — то же, вращая ноги на себя. </w:t>
            </w:r>
          </w:p>
        </w:tc>
        <w:tc>
          <w:tcPr>
            <w:tcW w:w="1553" w:type="dxa"/>
          </w:tcPr>
          <w:p w14:paraId="4A1619A0"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5A3A8CAB" w14:textId="77777777" w:rsidTr="006E3E3F">
        <w:tc>
          <w:tcPr>
            <w:tcW w:w="562" w:type="dxa"/>
          </w:tcPr>
          <w:p w14:paraId="1359AA65"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7</w:t>
            </w:r>
          </w:p>
        </w:tc>
        <w:tc>
          <w:tcPr>
            <w:tcW w:w="7230" w:type="dxa"/>
          </w:tcPr>
          <w:p w14:paraId="71EA9FBB"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И. п. — лежа на спине, ладони положить на живот в об</w:t>
            </w:r>
            <w:r w:rsidRPr="007C2C06">
              <w:rPr>
                <w:rFonts w:ascii="Times New Roman" w:eastAsia="Times New Roman" w:hAnsi="Times New Roman"/>
                <w:color w:val="000000"/>
                <w:sz w:val="24"/>
                <w:szCs w:val="24"/>
                <w:lang w:eastAsia="ru-RU"/>
              </w:rPr>
              <w:softHyphen/>
              <w:t>ласть   подреберья.  1 — 3 — выдох, легко   надавливая ладонями на живот; 4 — пауза; 5 — 7 — вдох, выпячивая живот; 7 — пауза.</w:t>
            </w:r>
          </w:p>
        </w:tc>
        <w:tc>
          <w:tcPr>
            <w:tcW w:w="1553" w:type="dxa"/>
          </w:tcPr>
          <w:p w14:paraId="50FECE3B"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4F867B6A" w14:textId="77777777" w:rsidTr="006E3E3F">
        <w:tc>
          <w:tcPr>
            <w:tcW w:w="562" w:type="dxa"/>
          </w:tcPr>
          <w:p w14:paraId="133350CB"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w:t>
            </w:r>
          </w:p>
        </w:tc>
        <w:tc>
          <w:tcPr>
            <w:tcW w:w="7230" w:type="dxa"/>
          </w:tcPr>
          <w:p w14:paraId="32AF38F7"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 xml:space="preserve">И. п. — ноги врозь руки па пояс, 1 — наклон влево, руки 2-    3 — то же вправо. </w:t>
            </w:r>
          </w:p>
        </w:tc>
        <w:tc>
          <w:tcPr>
            <w:tcW w:w="1553" w:type="dxa"/>
          </w:tcPr>
          <w:p w14:paraId="07291E92"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6A7668C3" w14:textId="77777777" w:rsidTr="006E3E3F">
        <w:tc>
          <w:tcPr>
            <w:tcW w:w="562" w:type="dxa"/>
          </w:tcPr>
          <w:p w14:paraId="75396A12"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9</w:t>
            </w:r>
          </w:p>
        </w:tc>
        <w:tc>
          <w:tcPr>
            <w:tcW w:w="7230" w:type="dxa"/>
          </w:tcPr>
          <w:p w14:paraId="36A72934"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 xml:space="preserve">И. п. — о. с., руки на пояс, поднять правую ногу, согнутую в колене; 2 — и. п.; 3—4 — то же другой ногой. </w:t>
            </w:r>
          </w:p>
        </w:tc>
        <w:tc>
          <w:tcPr>
            <w:tcW w:w="1553" w:type="dxa"/>
          </w:tcPr>
          <w:p w14:paraId="45E482B0"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69A239EB" w14:textId="77777777" w:rsidTr="006E3E3F">
        <w:tc>
          <w:tcPr>
            <w:tcW w:w="562" w:type="dxa"/>
          </w:tcPr>
          <w:p w14:paraId="5B9DDDF9"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lastRenderedPageBreak/>
              <w:t>10</w:t>
            </w:r>
          </w:p>
        </w:tc>
        <w:tc>
          <w:tcPr>
            <w:tcW w:w="7230" w:type="dxa"/>
          </w:tcPr>
          <w:p w14:paraId="52599131"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 xml:space="preserve">И. п. — о. с.  1 — наклон вперед, расслабить мышцы рук; 2 — выпрямиться, руки   вверх; 3 — наклон   вперед, расслабляя мышцы, «уронить» руки, дать им свободно покачаться; 4 — и. п. </w:t>
            </w:r>
          </w:p>
        </w:tc>
        <w:tc>
          <w:tcPr>
            <w:tcW w:w="1553" w:type="dxa"/>
          </w:tcPr>
          <w:p w14:paraId="5123E8AE"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bookmarkEnd w:id="3"/>
    </w:tbl>
    <w:p w14:paraId="0F94DCFE" w14:textId="77777777" w:rsidR="007C2C06" w:rsidRPr="007C2C06" w:rsidRDefault="007C2C06" w:rsidP="007C2C06">
      <w:pPr>
        <w:spacing w:line="259" w:lineRule="auto"/>
        <w:rPr>
          <w:rFonts w:ascii="Times New Roman" w:eastAsiaTheme="minorHAnsi" w:hAnsi="Times New Roman"/>
          <w:sz w:val="24"/>
          <w:szCs w:val="24"/>
        </w:rPr>
      </w:pPr>
    </w:p>
    <w:p w14:paraId="3D187279" w14:textId="0A90B38B" w:rsidR="007C2C06" w:rsidRPr="007C2C06" w:rsidRDefault="007C2C06" w:rsidP="007C2C06">
      <w:pPr>
        <w:spacing w:after="0" w:line="336" w:lineRule="atLeast"/>
        <w:jc w:val="both"/>
        <w:rPr>
          <w:rFonts w:ascii="Times New Roman" w:eastAsia="Times New Roman" w:hAnsi="Times New Roman"/>
          <w:color w:val="4B5D67"/>
          <w:sz w:val="24"/>
          <w:szCs w:val="24"/>
          <w:lang w:eastAsia="ru-RU"/>
        </w:rPr>
      </w:pPr>
      <w:r w:rsidRPr="007C2C06">
        <w:rPr>
          <w:rFonts w:ascii="Times New Roman" w:eastAsia="Times New Roman" w:hAnsi="Times New Roman"/>
          <w:b/>
          <w:bCs/>
          <w:color w:val="000000"/>
          <w:sz w:val="24"/>
          <w:szCs w:val="24"/>
          <w:lang w:eastAsia="ru-RU"/>
        </w:rPr>
        <w:t>Причины, по которым поднятый в тяге вес не засчитывается</w:t>
      </w:r>
      <w:r w:rsidR="006E3E3F" w:rsidRPr="006E3E3F">
        <w:rPr>
          <w:rFonts w:ascii="Times New Roman" w:eastAsia="Times New Roman" w:hAnsi="Times New Roman"/>
          <w:b/>
          <w:bCs/>
          <w:color w:val="000000"/>
          <w:sz w:val="24"/>
          <w:szCs w:val="24"/>
          <w:lang w:eastAsia="ru-RU"/>
        </w:rPr>
        <w:t>.</w:t>
      </w:r>
      <w:r w:rsidRPr="007C2C06">
        <w:rPr>
          <w:rFonts w:ascii="Times New Roman" w:eastAsia="Times New Roman" w:hAnsi="Times New Roman"/>
          <w:b/>
          <w:bCs/>
          <w:color w:val="000000"/>
          <w:sz w:val="24"/>
          <w:szCs w:val="24"/>
          <w:lang w:eastAsia="ru-RU"/>
        </w:rPr>
        <w:br/>
      </w:r>
      <w:r w:rsidRPr="007C2C06">
        <w:rPr>
          <w:rFonts w:ascii="Times New Roman" w:eastAsia="Times New Roman" w:hAnsi="Times New Roman"/>
          <w:color w:val="000000"/>
          <w:sz w:val="24"/>
          <w:szCs w:val="24"/>
          <w:lang w:eastAsia="ru-RU"/>
        </w:rPr>
        <w:t>1. Любое движение штанги вниз прежде, чем она достигнет финального положения.</w:t>
      </w:r>
      <w:r w:rsidRPr="007C2C06">
        <w:rPr>
          <w:rFonts w:ascii="Times New Roman" w:eastAsia="Times New Roman" w:hAnsi="Times New Roman"/>
          <w:color w:val="000000"/>
          <w:sz w:val="24"/>
          <w:szCs w:val="24"/>
          <w:lang w:eastAsia="ru-RU"/>
        </w:rPr>
        <w:br/>
        <w:t>2. Ошибка в принятии вертикального положения.</w:t>
      </w:r>
      <w:r w:rsidRPr="007C2C06">
        <w:rPr>
          <w:rFonts w:ascii="Times New Roman" w:eastAsia="Times New Roman" w:hAnsi="Times New Roman"/>
          <w:color w:val="000000"/>
          <w:sz w:val="24"/>
          <w:szCs w:val="24"/>
          <w:lang w:eastAsia="ru-RU"/>
        </w:rPr>
        <w:br/>
        <w:t xml:space="preserve">3. Неполное выпрямление ног в коленях при завершении </w:t>
      </w:r>
      <w:proofErr w:type="spellStart"/>
      <w:r w:rsidRPr="007C2C06">
        <w:rPr>
          <w:rFonts w:ascii="Times New Roman" w:eastAsia="Times New Roman" w:hAnsi="Times New Roman"/>
          <w:color w:val="000000"/>
          <w:sz w:val="24"/>
          <w:szCs w:val="24"/>
          <w:lang w:eastAsia="ru-RU"/>
        </w:rPr>
        <w:t>упряжнения</w:t>
      </w:r>
      <w:proofErr w:type="spellEnd"/>
      <w:r w:rsidRPr="007C2C06">
        <w:rPr>
          <w:rFonts w:ascii="Times New Roman" w:eastAsia="Times New Roman" w:hAnsi="Times New Roman"/>
          <w:color w:val="000000"/>
          <w:sz w:val="24"/>
          <w:szCs w:val="24"/>
          <w:lang w:eastAsia="ru-RU"/>
        </w:rPr>
        <w:t>.</w:t>
      </w:r>
      <w:r w:rsidRPr="007C2C06">
        <w:rPr>
          <w:rFonts w:ascii="Times New Roman" w:eastAsia="Times New Roman" w:hAnsi="Times New Roman"/>
          <w:color w:val="000000"/>
          <w:sz w:val="24"/>
          <w:szCs w:val="24"/>
          <w:lang w:eastAsia="ru-RU"/>
        </w:rPr>
        <w:br/>
        <w:t>4. Поддержка штанги бёдрами во время подъёма. &lt;Поддержка&gt; определяется как такое положение корпуса, принятое атлетом, которое может удерживаться лишь за счёт уравновешивания со стороны поднимаемого веса.</w:t>
      </w:r>
      <w:r w:rsidRPr="007C2C06">
        <w:rPr>
          <w:rFonts w:ascii="Times New Roman" w:eastAsia="Times New Roman" w:hAnsi="Times New Roman"/>
          <w:color w:val="000000"/>
          <w:sz w:val="24"/>
          <w:szCs w:val="24"/>
          <w:lang w:eastAsia="ru-RU"/>
        </w:rPr>
        <w:br/>
        <w:t>5. Шаги назад или вперед, хотя боковое горизонтальное движение подошвы или покачивание ступнями между носками и пяткой разрешаются.</w:t>
      </w:r>
      <w:r w:rsidRPr="007C2C06">
        <w:rPr>
          <w:rFonts w:ascii="Times New Roman" w:eastAsia="Times New Roman" w:hAnsi="Times New Roman"/>
          <w:color w:val="000000"/>
          <w:sz w:val="24"/>
          <w:szCs w:val="24"/>
          <w:lang w:eastAsia="ru-RU"/>
        </w:rPr>
        <w:br/>
        <w:t>6. Опускание штанги до получения сигнала старшего судьи.</w:t>
      </w:r>
      <w:r w:rsidRPr="007C2C06">
        <w:rPr>
          <w:rFonts w:ascii="Times New Roman" w:eastAsia="Times New Roman" w:hAnsi="Times New Roman"/>
          <w:color w:val="000000"/>
          <w:sz w:val="24"/>
          <w:szCs w:val="24"/>
          <w:lang w:eastAsia="ru-RU"/>
        </w:rPr>
        <w:br/>
        <w:t>7. Опускание штанги на помост без контроля обеими руками, т.е. выпускание штанги из рук.</w:t>
      </w:r>
    </w:p>
    <w:p w14:paraId="6DEC7288" w14:textId="77777777" w:rsidR="007C2C06" w:rsidRPr="007C2C06" w:rsidRDefault="007C2C06" w:rsidP="007C2C06">
      <w:pPr>
        <w:spacing w:line="259" w:lineRule="auto"/>
        <w:rPr>
          <w:rFonts w:ascii="Times New Roman" w:eastAsiaTheme="minorHAnsi" w:hAnsi="Times New Roman"/>
          <w:sz w:val="24"/>
          <w:szCs w:val="24"/>
        </w:rPr>
      </w:pPr>
    </w:p>
    <w:p w14:paraId="41B6C6A8" w14:textId="61DBB64F" w:rsidR="007C2C06" w:rsidRPr="006E3E3F" w:rsidRDefault="007C2C06" w:rsidP="007C2C06">
      <w:pPr>
        <w:jc w:val="center"/>
        <w:rPr>
          <w:rFonts w:ascii="Times New Roman" w:hAnsi="Times New Roman"/>
          <w:sz w:val="24"/>
          <w:szCs w:val="24"/>
        </w:rPr>
      </w:pPr>
      <w:r w:rsidRPr="006E3E3F">
        <w:rPr>
          <w:rFonts w:ascii="Times New Roman" w:hAnsi="Times New Roman"/>
          <w:sz w:val="24"/>
          <w:szCs w:val="24"/>
        </w:rPr>
        <w:t>План ОРУ № 3.</w:t>
      </w:r>
    </w:p>
    <w:tbl>
      <w:tblPr>
        <w:tblStyle w:val="6"/>
        <w:tblW w:w="0" w:type="auto"/>
        <w:tblInd w:w="0" w:type="dxa"/>
        <w:tblLook w:val="04A0" w:firstRow="1" w:lastRow="0" w:firstColumn="1" w:lastColumn="0" w:noHBand="0" w:noVBand="1"/>
      </w:tblPr>
      <w:tblGrid>
        <w:gridCol w:w="562"/>
        <w:gridCol w:w="7230"/>
        <w:gridCol w:w="1553"/>
      </w:tblGrid>
      <w:tr w:rsidR="007C2C06" w:rsidRPr="007C2C06" w14:paraId="052AA74F" w14:textId="77777777" w:rsidTr="006E3E3F">
        <w:tc>
          <w:tcPr>
            <w:tcW w:w="562" w:type="dxa"/>
          </w:tcPr>
          <w:p w14:paraId="763067F7"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w:t>
            </w:r>
          </w:p>
        </w:tc>
        <w:tc>
          <w:tcPr>
            <w:tcW w:w="7230" w:type="dxa"/>
            <w:tcBorders>
              <w:top w:val="single" w:sz="4" w:space="0" w:color="auto"/>
              <w:left w:val="single" w:sz="4" w:space="0" w:color="auto"/>
              <w:bottom w:val="single" w:sz="4" w:space="0" w:color="auto"/>
              <w:right w:val="single" w:sz="4" w:space="0" w:color="auto"/>
            </w:tcBorders>
          </w:tcPr>
          <w:p w14:paraId="3A1158FB"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heme="minorHAnsi" w:hAnsi="Times New Roman"/>
                <w:sz w:val="24"/>
                <w:szCs w:val="24"/>
              </w:rPr>
              <w:t>Содержание</w:t>
            </w:r>
          </w:p>
        </w:tc>
        <w:tc>
          <w:tcPr>
            <w:tcW w:w="1553" w:type="dxa"/>
            <w:tcBorders>
              <w:top w:val="single" w:sz="4" w:space="0" w:color="auto"/>
              <w:left w:val="single" w:sz="4" w:space="0" w:color="auto"/>
              <w:bottom w:val="single" w:sz="4" w:space="0" w:color="auto"/>
              <w:right w:val="single" w:sz="4" w:space="0" w:color="auto"/>
            </w:tcBorders>
          </w:tcPr>
          <w:p w14:paraId="468F5E8A"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heme="minorHAnsi" w:hAnsi="Times New Roman"/>
                <w:sz w:val="24"/>
                <w:szCs w:val="24"/>
              </w:rPr>
              <w:t>Дозировка</w:t>
            </w:r>
          </w:p>
        </w:tc>
      </w:tr>
      <w:tr w:rsidR="007C2C06" w:rsidRPr="007C2C06" w14:paraId="49E0A624" w14:textId="77777777" w:rsidTr="006E3E3F">
        <w:tc>
          <w:tcPr>
            <w:tcW w:w="562" w:type="dxa"/>
          </w:tcPr>
          <w:p w14:paraId="506126A3"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1</w:t>
            </w:r>
          </w:p>
        </w:tc>
        <w:tc>
          <w:tcPr>
            <w:tcW w:w="7230" w:type="dxa"/>
          </w:tcPr>
          <w:p w14:paraId="3A142A1C" w14:textId="77777777" w:rsidR="007C2C06" w:rsidRPr="007C2C06" w:rsidRDefault="007C2C06" w:rsidP="007C2C06">
            <w:pPr>
              <w:spacing w:line="240" w:lineRule="auto"/>
              <w:rPr>
                <w:rFonts w:ascii="Times New Roman" w:eastAsia="Times New Roman" w:hAnsi="Times New Roman"/>
                <w:color w:val="000000"/>
                <w:sz w:val="24"/>
                <w:szCs w:val="24"/>
                <w:lang w:eastAsia="ru-RU"/>
              </w:rPr>
            </w:pPr>
            <w:r w:rsidRPr="007C2C06">
              <w:rPr>
                <w:rFonts w:ascii="Times New Roman" w:eastAsiaTheme="minorHAnsi" w:hAnsi="Times New Roman"/>
                <w:sz w:val="24"/>
                <w:szCs w:val="24"/>
              </w:rPr>
              <w:t xml:space="preserve"> Бег на месте.</w:t>
            </w:r>
          </w:p>
        </w:tc>
        <w:tc>
          <w:tcPr>
            <w:tcW w:w="1553" w:type="dxa"/>
          </w:tcPr>
          <w:p w14:paraId="32A0476B"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20 мин.</w:t>
            </w:r>
          </w:p>
        </w:tc>
      </w:tr>
      <w:tr w:rsidR="007C2C06" w:rsidRPr="007C2C06" w14:paraId="5AF16204" w14:textId="77777777" w:rsidTr="006E3E3F">
        <w:tc>
          <w:tcPr>
            <w:tcW w:w="562" w:type="dxa"/>
          </w:tcPr>
          <w:p w14:paraId="4A529DDA"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2</w:t>
            </w:r>
          </w:p>
        </w:tc>
        <w:tc>
          <w:tcPr>
            <w:tcW w:w="7230" w:type="dxa"/>
          </w:tcPr>
          <w:p w14:paraId="5E7E87D0"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Поднимаясь на носки, развести руки в стороны.</w:t>
            </w:r>
          </w:p>
        </w:tc>
        <w:tc>
          <w:tcPr>
            <w:tcW w:w="1553" w:type="dxa"/>
          </w:tcPr>
          <w:p w14:paraId="372D2BAD"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4888EA4E" w14:textId="77777777" w:rsidTr="006E3E3F">
        <w:tc>
          <w:tcPr>
            <w:tcW w:w="562" w:type="dxa"/>
          </w:tcPr>
          <w:p w14:paraId="794A08F1"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3</w:t>
            </w:r>
          </w:p>
        </w:tc>
        <w:tc>
          <w:tcPr>
            <w:tcW w:w="7230" w:type="dxa"/>
          </w:tcPr>
          <w:p w14:paraId="28460F6C"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Круговые движения руками в обе стороны.</w:t>
            </w:r>
          </w:p>
        </w:tc>
        <w:tc>
          <w:tcPr>
            <w:tcW w:w="1553" w:type="dxa"/>
          </w:tcPr>
          <w:p w14:paraId="22CA5E1B"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4E103C05" w14:textId="77777777" w:rsidTr="006E3E3F">
        <w:tc>
          <w:tcPr>
            <w:tcW w:w="562" w:type="dxa"/>
          </w:tcPr>
          <w:p w14:paraId="47918A87"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4</w:t>
            </w:r>
          </w:p>
        </w:tc>
        <w:tc>
          <w:tcPr>
            <w:tcW w:w="7230" w:type="dxa"/>
          </w:tcPr>
          <w:p w14:paraId="357C2EDE"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Разведя руки в стороны и встав на носки, поднимать поочередно ноги.</w:t>
            </w:r>
          </w:p>
        </w:tc>
        <w:tc>
          <w:tcPr>
            <w:tcW w:w="1553" w:type="dxa"/>
          </w:tcPr>
          <w:p w14:paraId="781EBB9C"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01E25446" w14:textId="77777777" w:rsidTr="006E3E3F">
        <w:tc>
          <w:tcPr>
            <w:tcW w:w="562" w:type="dxa"/>
          </w:tcPr>
          <w:p w14:paraId="5FDB5877"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5</w:t>
            </w:r>
          </w:p>
        </w:tc>
        <w:tc>
          <w:tcPr>
            <w:tcW w:w="7230" w:type="dxa"/>
          </w:tcPr>
          <w:p w14:paraId="7CDDC676"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Присесть; вставая, принять положение «ласточки».</w:t>
            </w:r>
          </w:p>
        </w:tc>
        <w:tc>
          <w:tcPr>
            <w:tcW w:w="1553" w:type="dxa"/>
          </w:tcPr>
          <w:p w14:paraId="63139906"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169AC964" w14:textId="77777777" w:rsidTr="006E3E3F">
        <w:tc>
          <w:tcPr>
            <w:tcW w:w="562" w:type="dxa"/>
          </w:tcPr>
          <w:p w14:paraId="62C7B3C8"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6</w:t>
            </w:r>
          </w:p>
        </w:tc>
        <w:tc>
          <w:tcPr>
            <w:tcW w:w="7230" w:type="dxa"/>
          </w:tcPr>
          <w:p w14:paraId="2248DBE6"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Наклоны туловища вправо и влево со скольжением рук по бокам и бедрам.</w:t>
            </w:r>
          </w:p>
        </w:tc>
        <w:tc>
          <w:tcPr>
            <w:tcW w:w="1553" w:type="dxa"/>
          </w:tcPr>
          <w:p w14:paraId="6028C1AC"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1DDCB6DF" w14:textId="77777777" w:rsidTr="006E3E3F">
        <w:tc>
          <w:tcPr>
            <w:tcW w:w="562" w:type="dxa"/>
          </w:tcPr>
          <w:p w14:paraId="4B2CB601"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7</w:t>
            </w:r>
          </w:p>
        </w:tc>
        <w:tc>
          <w:tcPr>
            <w:tcW w:w="7230" w:type="dxa"/>
          </w:tcPr>
          <w:p w14:paraId="0D4F1271"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Различные приседания: руки вперед, ноги вместе на ширине плеч и т. п.</w:t>
            </w:r>
          </w:p>
        </w:tc>
        <w:tc>
          <w:tcPr>
            <w:tcW w:w="1553" w:type="dxa"/>
          </w:tcPr>
          <w:p w14:paraId="2D8336DE"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66616313" w14:textId="77777777" w:rsidTr="006E3E3F">
        <w:tc>
          <w:tcPr>
            <w:tcW w:w="562" w:type="dxa"/>
          </w:tcPr>
          <w:p w14:paraId="376042C8"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w:t>
            </w:r>
          </w:p>
        </w:tc>
        <w:tc>
          <w:tcPr>
            <w:tcW w:w="7230" w:type="dxa"/>
          </w:tcPr>
          <w:p w14:paraId="02EECE39"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Круговые движения туловища в каждую сторону.</w:t>
            </w:r>
          </w:p>
        </w:tc>
        <w:tc>
          <w:tcPr>
            <w:tcW w:w="1553" w:type="dxa"/>
          </w:tcPr>
          <w:p w14:paraId="1E6A12D6"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70A8A272" w14:textId="77777777" w:rsidTr="006E3E3F">
        <w:tc>
          <w:tcPr>
            <w:tcW w:w="562" w:type="dxa"/>
          </w:tcPr>
          <w:p w14:paraId="4122BDBF"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9</w:t>
            </w:r>
          </w:p>
        </w:tc>
        <w:tc>
          <w:tcPr>
            <w:tcW w:w="7230" w:type="dxa"/>
          </w:tcPr>
          <w:p w14:paraId="6CD62D2A"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Лежа поднимать одну или обе ноги.</w:t>
            </w:r>
          </w:p>
        </w:tc>
        <w:tc>
          <w:tcPr>
            <w:tcW w:w="1553" w:type="dxa"/>
          </w:tcPr>
          <w:p w14:paraId="6F8F89DC"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6C15D08D" w14:textId="77777777" w:rsidTr="006E3E3F">
        <w:tc>
          <w:tcPr>
            <w:tcW w:w="562" w:type="dxa"/>
          </w:tcPr>
          <w:p w14:paraId="106CF46A"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10</w:t>
            </w:r>
          </w:p>
        </w:tc>
        <w:tc>
          <w:tcPr>
            <w:tcW w:w="7230" w:type="dxa"/>
          </w:tcPr>
          <w:p w14:paraId="3EE949DE"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Прыжки на месте и в движении.</w:t>
            </w:r>
          </w:p>
        </w:tc>
        <w:tc>
          <w:tcPr>
            <w:tcW w:w="1553" w:type="dxa"/>
          </w:tcPr>
          <w:p w14:paraId="16C3AECE"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r w:rsidR="007C2C06" w:rsidRPr="007C2C06" w14:paraId="2CD1929A" w14:textId="77777777" w:rsidTr="006E3E3F">
        <w:tc>
          <w:tcPr>
            <w:tcW w:w="562" w:type="dxa"/>
          </w:tcPr>
          <w:p w14:paraId="1BEEA883"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11</w:t>
            </w:r>
          </w:p>
        </w:tc>
        <w:tc>
          <w:tcPr>
            <w:tcW w:w="7230" w:type="dxa"/>
          </w:tcPr>
          <w:p w14:paraId="2DC363A9" w14:textId="77777777" w:rsidR="007C2C06" w:rsidRPr="007C2C06" w:rsidRDefault="007C2C06" w:rsidP="007C2C06">
            <w:pPr>
              <w:spacing w:after="150" w:line="300" w:lineRule="atLeast"/>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Потягивание и расслабление рук, наклон.</w:t>
            </w:r>
          </w:p>
        </w:tc>
        <w:tc>
          <w:tcPr>
            <w:tcW w:w="1553" w:type="dxa"/>
          </w:tcPr>
          <w:p w14:paraId="3BD31B78" w14:textId="77777777" w:rsidR="007C2C06" w:rsidRPr="007C2C06" w:rsidRDefault="007C2C06" w:rsidP="007C2C06">
            <w:pPr>
              <w:spacing w:after="150" w:line="300" w:lineRule="atLeast"/>
              <w:jc w:val="center"/>
              <w:rPr>
                <w:rFonts w:ascii="Times New Roman" w:eastAsia="Times New Roman" w:hAnsi="Times New Roman"/>
                <w:color w:val="000000"/>
                <w:sz w:val="24"/>
                <w:szCs w:val="24"/>
                <w:lang w:eastAsia="ru-RU"/>
              </w:rPr>
            </w:pPr>
            <w:r w:rsidRPr="007C2C06">
              <w:rPr>
                <w:rFonts w:ascii="Times New Roman" w:eastAsia="Times New Roman" w:hAnsi="Times New Roman"/>
                <w:color w:val="000000"/>
                <w:sz w:val="24"/>
                <w:szCs w:val="24"/>
                <w:lang w:eastAsia="ru-RU"/>
              </w:rPr>
              <w:t>8-10 раз.</w:t>
            </w:r>
          </w:p>
        </w:tc>
      </w:tr>
    </w:tbl>
    <w:p w14:paraId="44EDE77D" w14:textId="77777777" w:rsidR="007C2C06" w:rsidRPr="006E3E3F" w:rsidRDefault="007C2C06" w:rsidP="007C2C06">
      <w:pPr>
        <w:jc w:val="center"/>
        <w:rPr>
          <w:rFonts w:ascii="Times New Roman" w:hAnsi="Times New Roman"/>
          <w:sz w:val="24"/>
          <w:szCs w:val="24"/>
        </w:rPr>
      </w:pPr>
    </w:p>
    <w:p w14:paraId="5D103128" w14:textId="48765DE6" w:rsidR="006E3E3F" w:rsidRPr="006E3E3F" w:rsidRDefault="006E3E3F" w:rsidP="006E3E3F">
      <w:pPr>
        <w:spacing w:after="144" w:line="288" w:lineRule="auto"/>
        <w:ind w:firstLine="540"/>
        <w:jc w:val="both"/>
        <w:outlineLvl w:val="0"/>
        <w:rPr>
          <w:rFonts w:ascii="Times New Roman" w:eastAsia="Times New Roman" w:hAnsi="Times New Roman"/>
          <w:b/>
          <w:bCs/>
          <w:color w:val="333333"/>
          <w:kern w:val="36"/>
          <w:sz w:val="24"/>
          <w:szCs w:val="24"/>
          <w:lang w:eastAsia="ru-RU"/>
        </w:rPr>
      </w:pPr>
      <w:r w:rsidRPr="006E3E3F">
        <w:rPr>
          <w:rFonts w:ascii="Times New Roman" w:eastAsia="Times New Roman" w:hAnsi="Times New Roman"/>
          <w:b/>
          <w:bCs/>
          <w:color w:val="333333"/>
          <w:kern w:val="36"/>
          <w:sz w:val="24"/>
          <w:szCs w:val="24"/>
          <w:lang w:eastAsia="ru-RU"/>
        </w:rPr>
        <w:t xml:space="preserve"> Предотвращение допинга в спорте и борьба с ним.</w:t>
      </w:r>
    </w:p>
    <w:p w14:paraId="513ABC99"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 xml:space="preserve">(в ред. Федерального </w:t>
      </w:r>
      <w:hyperlink r:id="rId4" w:anchor="dst100026" w:history="1">
        <w:r w:rsidRPr="006E3E3F">
          <w:rPr>
            <w:rFonts w:ascii="Times New Roman" w:eastAsia="Times New Roman" w:hAnsi="Times New Roman"/>
            <w:color w:val="666699"/>
            <w:sz w:val="24"/>
            <w:szCs w:val="24"/>
            <w:u w:val="single"/>
            <w:lang w:eastAsia="ru-RU"/>
          </w:rPr>
          <w:t>закона</w:t>
        </w:r>
      </w:hyperlink>
      <w:r w:rsidRPr="006E3E3F">
        <w:rPr>
          <w:rFonts w:ascii="Times New Roman" w:eastAsia="Times New Roman" w:hAnsi="Times New Roman"/>
          <w:color w:val="333333"/>
          <w:sz w:val="24"/>
          <w:szCs w:val="24"/>
          <w:lang w:eastAsia="ru-RU"/>
        </w:rPr>
        <w:t xml:space="preserve"> от 07.05.2010 N 82-ФЗ)</w:t>
      </w:r>
    </w:p>
    <w:p w14:paraId="55621717" w14:textId="77777777" w:rsidR="006E3E3F" w:rsidRPr="006E3E3F" w:rsidRDefault="006E3E3F" w:rsidP="006E3E3F">
      <w:pPr>
        <w:spacing w:after="0" w:line="360" w:lineRule="auto"/>
        <w:ind w:firstLine="540"/>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(см. текст в предыдущей редакции)</w:t>
      </w:r>
    </w:p>
    <w:p w14:paraId="2F1CC192"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lastRenderedPageBreak/>
        <w:t> </w:t>
      </w:r>
    </w:p>
    <w:p w14:paraId="7D3ACD4F"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4" w:name="dst31"/>
      <w:bookmarkEnd w:id="4"/>
      <w:r w:rsidRPr="006E3E3F">
        <w:rPr>
          <w:rFonts w:ascii="Times New Roman" w:eastAsia="Times New Roman" w:hAnsi="Times New Roman"/>
          <w:color w:val="333333"/>
          <w:sz w:val="24"/>
          <w:szCs w:val="24"/>
          <w:lang w:eastAsia="ru-RU"/>
        </w:rPr>
        <w:t xml:space="preserve">1.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w:t>
      </w:r>
      <w:hyperlink r:id="rId5" w:anchor="dst100012" w:history="1">
        <w:r w:rsidRPr="006E3E3F">
          <w:rPr>
            <w:rFonts w:ascii="Times New Roman" w:eastAsia="Times New Roman" w:hAnsi="Times New Roman"/>
            <w:color w:val="666699"/>
            <w:sz w:val="24"/>
            <w:szCs w:val="24"/>
            <w:u w:val="single"/>
            <w:lang w:eastAsia="ru-RU"/>
          </w:rPr>
          <w:t>перечни</w:t>
        </w:r>
      </w:hyperlink>
      <w:r w:rsidRPr="006E3E3F">
        <w:rPr>
          <w:rFonts w:ascii="Times New Roman" w:eastAsia="Times New Roman" w:hAnsi="Times New Roman"/>
          <w:color w:val="333333"/>
          <w:sz w:val="24"/>
          <w:szCs w:val="24"/>
          <w:lang w:eastAsia="ru-RU"/>
        </w:rPr>
        <w:t xml:space="preserve"> субстанций и (или) методов, запрещенных для использования в спорте (далее также - запрещенная субстанция и (или) запрещенный метод).</w:t>
      </w:r>
    </w:p>
    <w:p w14:paraId="53E356A5"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5" w:name="dst32"/>
      <w:bookmarkEnd w:id="5"/>
      <w:r w:rsidRPr="006E3E3F">
        <w:rPr>
          <w:rFonts w:ascii="Times New Roman" w:eastAsia="Times New Roman" w:hAnsi="Times New Roman"/>
          <w:color w:val="333333"/>
          <w:sz w:val="24"/>
          <w:szCs w:val="24"/>
          <w:lang w:eastAsia="ru-RU"/>
        </w:rPr>
        <w:t xml:space="preserve">2. Предотвращение допинга в спорте и борьба с ним осуществляются в соответствии с общероссийскими антидопинговыми </w:t>
      </w:r>
      <w:hyperlink r:id="rId6" w:anchor="dst100010" w:history="1">
        <w:r w:rsidRPr="006E3E3F">
          <w:rPr>
            <w:rFonts w:ascii="Times New Roman" w:eastAsia="Times New Roman" w:hAnsi="Times New Roman"/>
            <w:color w:val="666699"/>
            <w:sz w:val="24"/>
            <w:szCs w:val="24"/>
            <w:u w:val="single"/>
            <w:lang w:eastAsia="ru-RU"/>
          </w:rPr>
          <w:t>правилами</w:t>
        </w:r>
      </w:hyperlink>
      <w:r w:rsidRPr="006E3E3F">
        <w:rPr>
          <w:rFonts w:ascii="Times New Roman" w:eastAsia="Times New Roman" w:hAnsi="Times New Roman"/>
          <w:color w:val="333333"/>
          <w:sz w:val="24"/>
          <w:szCs w:val="24"/>
          <w:lang w:eastAsia="ru-RU"/>
        </w:rPr>
        <w:t>,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(далее также - антидопинговые правила).</w:t>
      </w:r>
    </w:p>
    <w:p w14:paraId="537FD706"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6" w:name="dst33"/>
      <w:bookmarkEnd w:id="6"/>
      <w:r w:rsidRPr="006E3E3F">
        <w:rPr>
          <w:rFonts w:ascii="Times New Roman" w:eastAsia="Times New Roman" w:hAnsi="Times New Roman"/>
          <w:color w:val="333333"/>
          <w:sz w:val="24"/>
          <w:szCs w:val="24"/>
          <w:lang w:eastAsia="ru-RU"/>
        </w:rPr>
        <w:t>3. Нарушением антидопингового правила являются одно или несколько следующих нарушений:</w:t>
      </w:r>
    </w:p>
    <w:p w14:paraId="6A68EE46"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7" w:name="dst34"/>
      <w:bookmarkEnd w:id="7"/>
      <w:r w:rsidRPr="006E3E3F">
        <w:rPr>
          <w:rFonts w:ascii="Times New Roman" w:eastAsia="Times New Roman" w:hAnsi="Times New Roman"/>
          <w:color w:val="333333"/>
          <w:sz w:val="24"/>
          <w:szCs w:val="24"/>
          <w:lang w:eastAsia="ru-RU"/>
        </w:rPr>
        <w:t>1) использование или попытка использования спортсменом запрещенной субстанции и (или) запрещенного метода;</w:t>
      </w:r>
    </w:p>
    <w:p w14:paraId="5689DF40"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8" w:name="dst35"/>
      <w:bookmarkEnd w:id="8"/>
      <w:r w:rsidRPr="006E3E3F">
        <w:rPr>
          <w:rFonts w:ascii="Times New Roman" w:eastAsia="Times New Roman" w:hAnsi="Times New Roman"/>
          <w:color w:val="333333"/>
          <w:sz w:val="24"/>
          <w:szCs w:val="24"/>
          <w:lang w:eastAsia="ru-RU"/>
        </w:rPr>
        <w:t xml:space="preserve">2) наличие запрещенных субстанций либо их метаболитов или маркеров в пробе, взятой в соревновательный период или во </w:t>
      </w:r>
      <w:proofErr w:type="spellStart"/>
      <w:r w:rsidRPr="006E3E3F">
        <w:rPr>
          <w:rFonts w:ascii="Times New Roman" w:eastAsia="Times New Roman" w:hAnsi="Times New Roman"/>
          <w:color w:val="333333"/>
          <w:sz w:val="24"/>
          <w:szCs w:val="24"/>
          <w:lang w:eastAsia="ru-RU"/>
        </w:rPr>
        <w:t>внесоревновательный</w:t>
      </w:r>
      <w:proofErr w:type="spellEnd"/>
      <w:r w:rsidRPr="006E3E3F">
        <w:rPr>
          <w:rFonts w:ascii="Times New Roman" w:eastAsia="Times New Roman" w:hAnsi="Times New Roman"/>
          <w:color w:val="333333"/>
          <w:sz w:val="24"/>
          <w:szCs w:val="24"/>
          <w:lang w:eastAsia="ru-RU"/>
        </w:rPr>
        <w:t xml:space="preserve"> период из организма спортсмена, а также из организма животного, участвующего в спортивном соревновании;</w:t>
      </w:r>
    </w:p>
    <w:p w14:paraId="024682B4"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9" w:name="dst36"/>
      <w:bookmarkEnd w:id="9"/>
      <w:r w:rsidRPr="006E3E3F">
        <w:rPr>
          <w:rFonts w:ascii="Times New Roman" w:eastAsia="Times New Roman" w:hAnsi="Times New Roman"/>
          <w:color w:val="333333"/>
          <w:sz w:val="24"/>
          <w:szCs w:val="24"/>
          <w:lang w:eastAsia="ru-RU"/>
        </w:rPr>
        <w:t>3) отказ спортсмена явиться на взятие пробы,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образом спортсмена от взятия пробы;</w:t>
      </w:r>
    </w:p>
    <w:p w14:paraId="6610EECF"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10" w:name="dst37"/>
      <w:bookmarkEnd w:id="10"/>
      <w:r w:rsidRPr="006E3E3F">
        <w:rPr>
          <w:rFonts w:ascii="Times New Roman" w:eastAsia="Times New Roman" w:hAnsi="Times New Roman"/>
          <w:color w:val="333333"/>
          <w:sz w:val="24"/>
          <w:szCs w:val="24"/>
          <w:lang w:eastAsia="ru-RU"/>
        </w:rPr>
        <w:t xml:space="preserve">4) нарушение требований антидопинговых правил, касающихся доступности спортсмена для взятия у него проб во </w:t>
      </w:r>
      <w:proofErr w:type="spellStart"/>
      <w:r w:rsidRPr="006E3E3F">
        <w:rPr>
          <w:rFonts w:ascii="Times New Roman" w:eastAsia="Times New Roman" w:hAnsi="Times New Roman"/>
          <w:color w:val="333333"/>
          <w:sz w:val="24"/>
          <w:szCs w:val="24"/>
          <w:lang w:eastAsia="ru-RU"/>
        </w:rPr>
        <w:t>внесоревновательный</w:t>
      </w:r>
      <w:proofErr w:type="spellEnd"/>
      <w:r w:rsidRPr="006E3E3F">
        <w:rPr>
          <w:rFonts w:ascii="Times New Roman" w:eastAsia="Times New Roman" w:hAnsi="Times New Roman"/>
          <w:color w:val="333333"/>
          <w:sz w:val="24"/>
          <w:szCs w:val="24"/>
          <w:lang w:eastAsia="ru-RU"/>
        </w:rPr>
        <w:t xml:space="preserve"> период, в том числе </w:t>
      </w:r>
      <w:proofErr w:type="spellStart"/>
      <w:r w:rsidRPr="006E3E3F">
        <w:rPr>
          <w:rFonts w:ascii="Times New Roman" w:eastAsia="Times New Roman" w:hAnsi="Times New Roman"/>
          <w:color w:val="333333"/>
          <w:sz w:val="24"/>
          <w:szCs w:val="24"/>
          <w:lang w:eastAsia="ru-RU"/>
        </w:rPr>
        <w:t>непредоставление</w:t>
      </w:r>
      <w:proofErr w:type="spellEnd"/>
      <w:r w:rsidRPr="006E3E3F">
        <w:rPr>
          <w:rFonts w:ascii="Times New Roman" w:eastAsia="Times New Roman" w:hAnsi="Times New Roman"/>
          <w:color w:val="333333"/>
          <w:sz w:val="24"/>
          <w:szCs w:val="24"/>
          <w:lang w:eastAsia="ru-RU"/>
        </w:rPr>
        <w:t xml:space="preserve"> информации о его местонахождении и его неявка для участия в тестировании;</w:t>
      </w:r>
    </w:p>
    <w:p w14:paraId="32A6569D"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11" w:name="dst38"/>
      <w:bookmarkEnd w:id="11"/>
      <w:r w:rsidRPr="006E3E3F">
        <w:rPr>
          <w:rFonts w:ascii="Times New Roman" w:eastAsia="Times New Roman" w:hAnsi="Times New Roman"/>
          <w:color w:val="333333"/>
          <w:sz w:val="24"/>
          <w:szCs w:val="24"/>
          <w:lang w:eastAsia="ru-RU"/>
        </w:rPr>
        <w:t>5) фальсификация или попытка фальсификации элемента допинг-контроля;</w:t>
      </w:r>
    </w:p>
    <w:p w14:paraId="3255A698"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12" w:name="dst583"/>
      <w:bookmarkEnd w:id="12"/>
      <w:r w:rsidRPr="006E3E3F">
        <w:rPr>
          <w:rFonts w:ascii="Times New Roman" w:eastAsia="Times New Roman" w:hAnsi="Times New Roman"/>
          <w:color w:val="333333"/>
          <w:sz w:val="24"/>
          <w:szCs w:val="24"/>
          <w:lang w:eastAsia="ru-RU"/>
        </w:rPr>
        <w:t>6) обладание запрещенными субстанциями и (или) запрещенными методами;</w:t>
      </w:r>
    </w:p>
    <w:p w14:paraId="1AE4DBBB" w14:textId="77777777" w:rsidR="006E3E3F" w:rsidRPr="006E3E3F" w:rsidRDefault="006E3E3F" w:rsidP="006E3E3F">
      <w:pPr>
        <w:spacing w:after="0" w:line="288"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 xml:space="preserve">(в ред. Федерального </w:t>
      </w:r>
      <w:hyperlink r:id="rId7" w:anchor="dst100144" w:history="1">
        <w:r w:rsidRPr="006E3E3F">
          <w:rPr>
            <w:rFonts w:ascii="Times New Roman" w:eastAsia="Times New Roman" w:hAnsi="Times New Roman"/>
            <w:color w:val="666699"/>
            <w:sz w:val="24"/>
            <w:szCs w:val="24"/>
            <w:u w:val="single"/>
            <w:lang w:eastAsia="ru-RU"/>
          </w:rPr>
          <w:t>закона</w:t>
        </w:r>
      </w:hyperlink>
      <w:r w:rsidRPr="006E3E3F">
        <w:rPr>
          <w:rFonts w:ascii="Times New Roman" w:eastAsia="Times New Roman" w:hAnsi="Times New Roman"/>
          <w:color w:val="333333"/>
          <w:sz w:val="24"/>
          <w:szCs w:val="24"/>
          <w:lang w:eastAsia="ru-RU"/>
        </w:rPr>
        <w:t xml:space="preserve"> от 22.11.2016 N 396-ФЗ)</w:t>
      </w:r>
    </w:p>
    <w:p w14:paraId="58CE457C" w14:textId="77777777" w:rsidR="006E3E3F" w:rsidRPr="006E3E3F" w:rsidRDefault="006E3E3F" w:rsidP="006E3E3F">
      <w:pPr>
        <w:spacing w:after="0" w:line="360"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(см. текст в предыдущей редакции)</w:t>
      </w:r>
    </w:p>
    <w:p w14:paraId="7C4C9ADB"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13" w:name="dst40"/>
      <w:bookmarkEnd w:id="13"/>
      <w:r w:rsidRPr="006E3E3F">
        <w:rPr>
          <w:rFonts w:ascii="Times New Roman" w:eastAsia="Times New Roman" w:hAnsi="Times New Roman"/>
          <w:color w:val="333333"/>
          <w:sz w:val="24"/>
          <w:szCs w:val="24"/>
          <w:lang w:eastAsia="ru-RU"/>
        </w:rPr>
        <w:t>7) распространение запрещенной субстанции и (или) запрещенного метода;</w:t>
      </w:r>
    </w:p>
    <w:p w14:paraId="21DDCA95"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14" w:name="dst584"/>
      <w:bookmarkEnd w:id="14"/>
      <w:r w:rsidRPr="006E3E3F">
        <w:rPr>
          <w:rFonts w:ascii="Times New Roman" w:eastAsia="Times New Roman" w:hAnsi="Times New Roman"/>
          <w:color w:val="333333"/>
          <w:sz w:val="24"/>
          <w:szCs w:val="24"/>
          <w:lang w:eastAsia="ru-RU"/>
        </w:rPr>
        <w:t>8) использование или попытка использования, назначение или попытка назначения запрещенной субстанции в отношении спортсмена, либо применение или попытка применения в отношении его запрещенного метода, либо иное содействие, связанное с нарушением или попыткой нарушения антидопинговых правил.</w:t>
      </w:r>
    </w:p>
    <w:p w14:paraId="54B175E4" w14:textId="77777777" w:rsidR="006E3E3F" w:rsidRPr="006E3E3F" w:rsidRDefault="006E3E3F" w:rsidP="006E3E3F">
      <w:pPr>
        <w:spacing w:after="0" w:line="288"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 xml:space="preserve">(в ред. Федерального </w:t>
      </w:r>
      <w:hyperlink r:id="rId8" w:anchor="dst100145" w:history="1">
        <w:r w:rsidRPr="006E3E3F">
          <w:rPr>
            <w:rFonts w:ascii="Times New Roman" w:eastAsia="Times New Roman" w:hAnsi="Times New Roman"/>
            <w:color w:val="666699"/>
            <w:sz w:val="24"/>
            <w:szCs w:val="24"/>
            <w:u w:val="single"/>
            <w:lang w:eastAsia="ru-RU"/>
          </w:rPr>
          <w:t>закона</w:t>
        </w:r>
      </w:hyperlink>
      <w:r w:rsidRPr="006E3E3F">
        <w:rPr>
          <w:rFonts w:ascii="Times New Roman" w:eastAsia="Times New Roman" w:hAnsi="Times New Roman"/>
          <w:color w:val="333333"/>
          <w:sz w:val="24"/>
          <w:szCs w:val="24"/>
          <w:lang w:eastAsia="ru-RU"/>
        </w:rPr>
        <w:t xml:space="preserve"> от 22.11.2016 N 396-ФЗ)</w:t>
      </w:r>
    </w:p>
    <w:p w14:paraId="37049BC6" w14:textId="77777777" w:rsidR="006E3E3F" w:rsidRPr="006E3E3F" w:rsidRDefault="006E3E3F" w:rsidP="006E3E3F">
      <w:pPr>
        <w:spacing w:after="0" w:line="360"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(см. текст в предыдущей редакции)</w:t>
      </w:r>
    </w:p>
    <w:p w14:paraId="46D8BCA4"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15" w:name="dst585"/>
      <w:bookmarkEnd w:id="15"/>
      <w:r w:rsidRPr="006E3E3F">
        <w:rPr>
          <w:rFonts w:ascii="Times New Roman" w:eastAsia="Times New Roman" w:hAnsi="Times New Roman"/>
          <w:color w:val="333333"/>
          <w:sz w:val="24"/>
          <w:szCs w:val="24"/>
          <w:lang w:eastAsia="ru-RU"/>
        </w:rPr>
        <w:t xml:space="preserve">3.1. Осуществление действий, указанных в </w:t>
      </w:r>
      <w:hyperlink r:id="rId9" w:anchor="dst34" w:history="1">
        <w:r w:rsidRPr="006E3E3F">
          <w:rPr>
            <w:rFonts w:ascii="Times New Roman" w:eastAsia="Times New Roman" w:hAnsi="Times New Roman"/>
            <w:color w:val="666699"/>
            <w:sz w:val="24"/>
            <w:szCs w:val="24"/>
            <w:u w:val="single"/>
            <w:lang w:eastAsia="ru-RU"/>
          </w:rPr>
          <w:t>пунктах 1</w:t>
        </w:r>
      </w:hyperlink>
      <w:r w:rsidRPr="006E3E3F">
        <w:rPr>
          <w:rFonts w:ascii="Times New Roman" w:eastAsia="Times New Roman" w:hAnsi="Times New Roman"/>
          <w:color w:val="333333"/>
          <w:sz w:val="24"/>
          <w:szCs w:val="24"/>
          <w:lang w:eastAsia="ru-RU"/>
        </w:rPr>
        <w:t xml:space="preserve">, </w:t>
      </w:r>
      <w:hyperlink r:id="rId10" w:anchor="dst583" w:history="1">
        <w:r w:rsidRPr="006E3E3F">
          <w:rPr>
            <w:rFonts w:ascii="Times New Roman" w:eastAsia="Times New Roman" w:hAnsi="Times New Roman"/>
            <w:color w:val="666699"/>
            <w:sz w:val="24"/>
            <w:szCs w:val="24"/>
            <w:u w:val="single"/>
            <w:lang w:eastAsia="ru-RU"/>
          </w:rPr>
          <w:t>6</w:t>
        </w:r>
      </w:hyperlink>
      <w:r w:rsidRPr="006E3E3F">
        <w:rPr>
          <w:rFonts w:ascii="Times New Roman" w:eastAsia="Times New Roman" w:hAnsi="Times New Roman"/>
          <w:color w:val="333333"/>
          <w:sz w:val="24"/>
          <w:szCs w:val="24"/>
          <w:lang w:eastAsia="ru-RU"/>
        </w:rPr>
        <w:t xml:space="preserve"> - </w:t>
      </w:r>
      <w:hyperlink r:id="rId11" w:anchor="dst584" w:history="1">
        <w:r w:rsidRPr="006E3E3F">
          <w:rPr>
            <w:rFonts w:ascii="Times New Roman" w:eastAsia="Times New Roman" w:hAnsi="Times New Roman"/>
            <w:color w:val="666699"/>
            <w:sz w:val="24"/>
            <w:szCs w:val="24"/>
            <w:u w:val="single"/>
            <w:lang w:eastAsia="ru-RU"/>
          </w:rPr>
          <w:t>8 части 3</w:t>
        </w:r>
      </w:hyperlink>
      <w:r w:rsidRPr="006E3E3F">
        <w:rPr>
          <w:rFonts w:ascii="Times New Roman" w:eastAsia="Times New Roman" w:hAnsi="Times New Roman"/>
          <w:color w:val="333333"/>
          <w:sz w:val="24"/>
          <w:szCs w:val="24"/>
          <w:lang w:eastAsia="ru-RU"/>
        </w:rPr>
        <w:t xml:space="preserve"> настоящей статьи, не является нарушением антидопинговых правил, если на момент их совершения имелось разрешение на терапевтическое использование запрещенной субстанции и (или) запрещенного метода, выданное в соответствии с Международным стандартом по терапевтическому использованию запрещенных субстанций Всемирного антидопингового агентства, либо существовали предусмотренные этим Международным стандартом обстоятельства, позволяющие выдать такое разрешение после совершения указанных действий.</w:t>
      </w:r>
    </w:p>
    <w:p w14:paraId="03C9C4E3" w14:textId="77777777" w:rsidR="006E3E3F" w:rsidRPr="006E3E3F" w:rsidRDefault="006E3E3F" w:rsidP="006E3E3F">
      <w:pPr>
        <w:spacing w:after="0" w:line="288"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lastRenderedPageBreak/>
        <w:t xml:space="preserve">(часть 3.1 введена Федеральным </w:t>
      </w:r>
      <w:hyperlink r:id="rId12" w:anchor="dst100146" w:history="1">
        <w:r w:rsidRPr="006E3E3F">
          <w:rPr>
            <w:rFonts w:ascii="Times New Roman" w:eastAsia="Times New Roman" w:hAnsi="Times New Roman"/>
            <w:color w:val="666699"/>
            <w:sz w:val="24"/>
            <w:szCs w:val="24"/>
            <w:u w:val="single"/>
            <w:lang w:eastAsia="ru-RU"/>
          </w:rPr>
          <w:t>законом</w:t>
        </w:r>
      </w:hyperlink>
      <w:r w:rsidRPr="006E3E3F">
        <w:rPr>
          <w:rFonts w:ascii="Times New Roman" w:eastAsia="Times New Roman" w:hAnsi="Times New Roman"/>
          <w:color w:val="333333"/>
          <w:sz w:val="24"/>
          <w:szCs w:val="24"/>
          <w:lang w:eastAsia="ru-RU"/>
        </w:rPr>
        <w:t xml:space="preserve"> от 22.11.2016 N 396-ФЗ)</w:t>
      </w:r>
    </w:p>
    <w:p w14:paraId="6E92DBC1"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16" w:name="dst126"/>
      <w:bookmarkEnd w:id="16"/>
      <w:r w:rsidRPr="006E3E3F">
        <w:rPr>
          <w:rFonts w:ascii="Times New Roman" w:eastAsia="Times New Roman" w:hAnsi="Times New Roman"/>
          <w:color w:val="333333"/>
          <w:sz w:val="24"/>
          <w:szCs w:val="24"/>
          <w:lang w:eastAsia="ru-RU"/>
        </w:rPr>
        <w:t>4. Не допускаются нарушение антидопинговых правил спортсменами, а также тренерами, специалистами по спортивной медицине, иными специалистами в области физической культуры и спорта в отношении спортсменов, использование в отношении животных, участвующих в спортивном соревновании, запрещенной субстанции и (или) запрещенного метода. Факт использования запрещенной субстанции и (или) запрещенного метода спортсменом, а также в отношении животного, участвующего в спортивном соревновании, подтверждается только результатами исследований, проведенных в лабораториях, аккредитованных Всемирным антидопинговым агентством.</w:t>
      </w:r>
    </w:p>
    <w:p w14:paraId="13056A29" w14:textId="77777777" w:rsidR="006E3E3F" w:rsidRPr="006E3E3F" w:rsidRDefault="006E3E3F" w:rsidP="006E3E3F">
      <w:pPr>
        <w:spacing w:after="0" w:line="288"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 xml:space="preserve">(в ред. Федерального </w:t>
      </w:r>
      <w:hyperlink r:id="rId13" w:anchor="dst100033" w:history="1">
        <w:r w:rsidRPr="006E3E3F">
          <w:rPr>
            <w:rFonts w:ascii="Times New Roman" w:eastAsia="Times New Roman" w:hAnsi="Times New Roman"/>
            <w:color w:val="666699"/>
            <w:sz w:val="24"/>
            <w:szCs w:val="24"/>
            <w:u w:val="single"/>
            <w:lang w:eastAsia="ru-RU"/>
          </w:rPr>
          <w:t>закона</w:t>
        </w:r>
      </w:hyperlink>
      <w:r w:rsidRPr="006E3E3F">
        <w:rPr>
          <w:rFonts w:ascii="Times New Roman" w:eastAsia="Times New Roman" w:hAnsi="Times New Roman"/>
          <w:color w:val="333333"/>
          <w:sz w:val="24"/>
          <w:szCs w:val="24"/>
          <w:lang w:eastAsia="ru-RU"/>
        </w:rPr>
        <w:t xml:space="preserve"> от 06.12.2011 N 413-ФЗ)</w:t>
      </w:r>
    </w:p>
    <w:p w14:paraId="51C661DD" w14:textId="77777777" w:rsidR="006E3E3F" w:rsidRPr="006E3E3F" w:rsidRDefault="006E3E3F" w:rsidP="006E3E3F">
      <w:pPr>
        <w:spacing w:after="0" w:line="360"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(см. текст в предыдущей редакции)</w:t>
      </w:r>
    </w:p>
    <w:p w14:paraId="42A53340"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17" w:name="dst43"/>
      <w:bookmarkEnd w:id="17"/>
      <w:r w:rsidRPr="006E3E3F">
        <w:rPr>
          <w:rFonts w:ascii="Times New Roman" w:eastAsia="Times New Roman" w:hAnsi="Times New Roman"/>
          <w:color w:val="333333"/>
          <w:sz w:val="24"/>
          <w:szCs w:val="24"/>
          <w:lang w:eastAsia="ru-RU"/>
        </w:rPr>
        <w:t xml:space="preserve">5. Допинг-контроль представляет собой процесс, включающий в себя планирование проведения тестов, взятие проб, их хранение, транспортировку, лабораторный анализ проб, </w:t>
      </w:r>
      <w:proofErr w:type="spellStart"/>
      <w:r w:rsidRPr="006E3E3F">
        <w:rPr>
          <w:rFonts w:ascii="Times New Roman" w:eastAsia="Times New Roman" w:hAnsi="Times New Roman"/>
          <w:color w:val="333333"/>
          <w:sz w:val="24"/>
          <w:szCs w:val="24"/>
          <w:lang w:eastAsia="ru-RU"/>
        </w:rPr>
        <w:t>послетестовые</w:t>
      </w:r>
      <w:proofErr w:type="spellEnd"/>
      <w:r w:rsidRPr="006E3E3F">
        <w:rPr>
          <w:rFonts w:ascii="Times New Roman" w:eastAsia="Times New Roman" w:hAnsi="Times New Roman"/>
          <w:color w:val="333333"/>
          <w:sz w:val="24"/>
          <w:szCs w:val="24"/>
          <w:lang w:eastAsia="ru-RU"/>
        </w:rPr>
        <w:t xml:space="preserve"> процедуры, а также проведение соответствующих слушаний и рассмотрение апелляций.</w:t>
      </w:r>
    </w:p>
    <w:p w14:paraId="56AC0187"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18" w:name="dst44"/>
      <w:bookmarkEnd w:id="18"/>
      <w:r w:rsidRPr="006E3E3F">
        <w:rPr>
          <w:rFonts w:ascii="Times New Roman" w:eastAsia="Times New Roman" w:hAnsi="Times New Roman"/>
          <w:color w:val="333333"/>
          <w:sz w:val="24"/>
          <w:szCs w:val="24"/>
          <w:lang w:eastAsia="ru-RU"/>
        </w:rPr>
        <w:t>6. Тестирование представляет собой элементы допинг-контроля, включающие в себя планирование проведения тестов, взятие проб, их хранение и транспортировку в лабораторию, аккредитованную Всемирным антидопинговым агентством.</w:t>
      </w:r>
    </w:p>
    <w:p w14:paraId="1FC38BBC"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19" w:name="dst45"/>
      <w:bookmarkEnd w:id="19"/>
      <w:r w:rsidRPr="006E3E3F">
        <w:rPr>
          <w:rFonts w:ascii="Times New Roman" w:eastAsia="Times New Roman" w:hAnsi="Times New Roman"/>
          <w:color w:val="333333"/>
          <w:sz w:val="24"/>
          <w:szCs w:val="24"/>
          <w:lang w:eastAsia="ru-RU"/>
        </w:rPr>
        <w:t xml:space="preserve">7. Тестирование осуществляется как в соревновательный период, так и во </w:t>
      </w:r>
      <w:proofErr w:type="spellStart"/>
      <w:r w:rsidRPr="006E3E3F">
        <w:rPr>
          <w:rFonts w:ascii="Times New Roman" w:eastAsia="Times New Roman" w:hAnsi="Times New Roman"/>
          <w:color w:val="333333"/>
          <w:sz w:val="24"/>
          <w:szCs w:val="24"/>
          <w:lang w:eastAsia="ru-RU"/>
        </w:rPr>
        <w:t>внесоревновательный</w:t>
      </w:r>
      <w:proofErr w:type="spellEnd"/>
      <w:r w:rsidRPr="006E3E3F">
        <w:rPr>
          <w:rFonts w:ascii="Times New Roman" w:eastAsia="Times New Roman" w:hAnsi="Times New Roman"/>
          <w:color w:val="333333"/>
          <w:sz w:val="24"/>
          <w:szCs w:val="24"/>
          <w:lang w:eastAsia="ru-RU"/>
        </w:rPr>
        <w:t xml:space="preserve"> период. Под соревновательным периодом понимается период, связанный с участием спортсмена и (или) животного в конкретном соревновании, если правилами международной спортивной федерации по соответствующему виду спорта или иной международной антидопинговой организацией либо общероссийской антидопинговой организацией не предусмотрено иное. Время, не включенное в соревновательный период, является </w:t>
      </w:r>
      <w:proofErr w:type="spellStart"/>
      <w:r w:rsidRPr="006E3E3F">
        <w:rPr>
          <w:rFonts w:ascii="Times New Roman" w:eastAsia="Times New Roman" w:hAnsi="Times New Roman"/>
          <w:color w:val="333333"/>
          <w:sz w:val="24"/>
          <w:szCs w:val="24"/>
          <w:lang w:eastAsia="ru-RU"/>
        </w:rPr>
        <w:t>внесоревновательным</w:t>
      </w:r>
      <w:proofErr w:type="spellEnd"/>
      <w:r w:rsidRPr="006E3E3F">
        <w:rPr>
          <w:rFonts w:ascii="Times New Roman" w:eastAsia="Times New Roman" w:hAnsi="Times New Roman"/>
          <w:color w:val="333333"/>
          <w:sz w:val="24"/>
          <w:szCs w:val="24"/>
          <w:lang w:eastAsia="ru-RU"/>
        </w:rPr>
        <w:t xml:space="preserve"> периодом.</w:t>
      </w:r>
    </w:p>
    <w:p w14:paraId="2BD47028"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20" w:name="dst46"/>
      <w:bookmarkEnd w:id="20"/>
      <w:r w:rsidRPr="006E3E3F">
        <w:rPr>
          <w:rFonts w:ascii="Times New Roman" w:eastAsia="Times New Roman" w:hAnsi="Times New Roman"/>
          <w:color w:val="333333"/>
          <w:sz w:val="24"/>
          <w:szCs w:val="24"/>
          <w:lang w:eastAsia="ru-RU"/>
        </w:rPr>
        <w:t>8. Меры по предотвращению допинга в спорте и борьбе с ним включают в себя:</w:t>
      </w:r>
    </w:p>
    <w:p w14:paraId="0FDF859A"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21" w:name="dst47"/>
      <w:bookmarkEnd w:id="21"/>
      <w:r w:rsidRPr="006E3E3F">
        <w:rPr>
          <w:rFonts w:ascii="Times New Roman" w:eastAsia="Times New Roman" w:hAnsi="Times New Roman"/>
          <w:color w:val="333333"/>
          <w:sz w:val="24"/>
          <w:szCs w:val="24"/>
          <w:lang w:eastAsia="ru-RU"/>
        </w:rPr>
        <w:t>1) проведение допинг-контроля;</w:t>
      </w:r>
    </w:p>
    <w:p w14:paraId="0D151AF9"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22" w:name="dst48"/>
      <w:bookmarkEnd w:id="22"/>
      <w:r w:rsidRPr="006E3E3F">
        <w:rPr>
          <w:rFonts w:ascii="Times New Roman" w:eastAsia="Times New Roman" w:hAnsi="Times New Roman"/>
          <w:color w:val="333333"/>
          <w:sz w:val="24"/>
          <w:szCs w:val="24"/>
          <w:lang w:eastAsia="ru-RU"/>
        </w:rPr>
        <w:t>2) установление ответственности спортсменов, тренеров, иных специалистов в области физической культуры и спорта за нарушение антидопинговых правил;</w:t>
      </w:r>
    </w:p>
    <w:p w14:paraId="7DB87481"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23" w:name="dst49"/>
      <w:bookmarkEnd w:id="23"/>
      <w:r w:rsidRPr="006E3E3F">
        <w:rPr>
          <w:rFonts w:ascii="Times New Roman" w:eastAsia="Times New Roman" w:hAnsi="Times New Roman"/>
          <w:color w:val="333333"/>
          <w:sz w:val="24"/>
          <w:szCs w:val="24"/>
          <w:lang w:eastAsia="ru-RU"/>
        </w:rPr>
        <w:t>3) предупреждение применения запрещенных субстанций и (или) запрещенных методов;</w:t>
      </w:r>
    </w:p>
    <w:p w14:paraId="285A85F4"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24" w:name="dst50"/>
      <w:bookmarkEnd w:id="24"/>
      <w:r w:rsidRPr="006E3E3F">
        <w:rPr>
          <w:rFonts w:ascii="Times New Roman" w:eastAsia="Times New Roman" w:hAnsi="Times New Roman"/>
          <w:color w:val="333333"/>
          <w:sz w:val="24"/>
          <w:szCs w:val="24"/>
          <w:lang w:eastAsia="ru-RU"/>
        </w:rPr>
        <w:t>4) повышение квалификации специалистов, проводящих допинг-контроль;</w:t>
      </w:r>
    </w:p>
    <w:p w14:paraId="33D1BCAE"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25" w:name="dst253"/>
      <w:bookmarkEnd w:id="25"/>
      <w:r w:rsidRPr="006E3E3F">
        <w:rPr>
          <w:rFonts w:ascii="Times New Roman" w:eastAsia="Times New Roman" w:hAnsi="Times New Roman"/>
          <w:color w:val="333333"/>
          <w:sz w:val="24"/>
          <w:szCs w:val="24"/>
          <w:lang w:eastAsia="ru-RU"/>
        </w:rPr>
        <w:t>5)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об антидопинговых правилах, о последствиях допинга в спорте для здоровья спортсменов, об ответственности за нарушение антидопинговых правил;</w:t>
      </w:r>
    </w:p>
    <w:p w14:paraId="10402D4A" w14:textId="77777777" w:rsidR="006E3E3F" w:rsidRPr="006E3E3F" w:rsidRDefault="006E3E3F" w:rsidP="006E3E3F">
      <w:pPr>
        <w:spacing w:after="0" w:line="288"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 xml:space="preserve">(в ред. Федерального </w:t>
      </w:r>
      <w:hyperlink r:id="rId14" w:anchor="dst101751" w:history="1">
        <w:r w:rsidRPr="006E3E3F">
          <w:rPr>
            <w:rFonts w:ascii="Times New Roman" w:eastAsia="Times New Roman" w:hAnsi="Times New Roman"/>
            <w:color w:val="666699"/>
            <w:sz w:val="24"/>
            <w:szCs w:val="24"/>
            <w:u w:val="single"/>
            <w:lang w:eastAsia="ru-RU"/>
          </w:rPr>
          <w:t>закона</w:t>
        </w:r>
      </w:hyperlink>
      <w:r w:rsidRPr="006E3E3F">
        <w:rPr>
          <w:rFonts w:ascii="Times New Roman" w:eastAsia="Times New Roman" w:hAnsi="Times New Roman"/>
          <w:color w:val="333333"/>
          <w:sz w:val="24"/>
          <w:szCs w:val="24"/>
          <w:lang w:eastAsia="ru-RU"/>
        </w:rPr>
        <w:t xml:space="preserve"> от 02.07.2013 N 185-ФЗ)</w:t>
      </w:r>
    </w:p>
    <w:p w14:paraId="09162DB4" w14:textId="77777777" w:rsidR="006E3E3F" w:rsidRPr="006E3E3F" w:rsidRDefault="006E3E3F" w:rsidP="006E3E3F">
      <w:pPr>
        <w:spacing w:after="0" w:line="360"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(см. текст в предыдущей редакции)</w:t>
      </w:r>
    </w:p>
    <w:p w14:paraId="32E4003F"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26" w:name="dst52"/>
      <w:bookmarkEnd w:id="26"/>
      <w:r w:rsidRPr="006E3E3F">
        <w:rPr>
          <w:rFonts w:ascii="Times New Roman" w:eastAsia="Times New Roman" w:hAnsi="Times New Roman"/>
          <w:color w:val="333333"/>
          <w:sz w:val="24"/>
          <w:szCs w:val="24"/>
          <w:lang w:eastAsia="ru-RU"/>
        </w:rPr>
        <w:t>6) проведение антидопинговой пропаганды в средствах массовой информации;</w:t>
      </w:r>
    </w:p>
    <w:p w14:paraId="6FEA5104"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27" w:name="dst53"/>
      <w:bookmarkEnd w:id="27"/>
      <w:r w:rsidRPr="006E3E3F">
        <w:rPr>
          <w:rFonts w:ascii="Times New Roman" w:eastAsia="Times New Roman" w:hAnsi="Times New Roman"/>
          <w:color w:val="333333"/>
          <w:sz w:val="24"/>
          <w:szCs w:val="24"/>
          <w:lang w:eastAsia="ru-RU"/>
        </w:rPr>
        <w:t>7) проведение научных исследований, направленных на предотвращение допинга в спорте и борьбу с ним;</w:t>
      </w:r>
    </w:p>
    <w:p w14:paraId="0B330862"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28" w:name="dst54"/>
      <w:bookmarkEnd w:id="28"/>
      <w:r w:rsidRPr="006E3E3F">
        <w:rPr>
          <w:rFonts w:ascii="Times New Roman" w:eastAsia="Times New Roman" w:hAnsi="Times New Roman"/>
          <w:color w:val="333333"/>
          <w:sz w:val="24"/>
          <w:szCs w:val="24"/>
          <w:lang w:eastAsia="ru-RU"/>
        </w:rPr>
        <w:t>8) проведение научных исследований по разработке средств и методов восстановления работоспособности спортсменов;</w:t>
      </w:r>
    </w:p>
    <w:p w14:paraId="3FD549E1"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29" w:name="dst55"/>
      <w:bookmarkEnd w:id="29"/>
      <w:r w:rsidRPr="006E3E3F">
        <w:rPr>
          <w:rFonts w:ascii="Times New Roman" w:eastAsia="Times New Roman" w:hAnsi="Times New Roman"/>
          <w:color w:val="333333"/>
          <w:sz w:val="24"/>
          <w:szCs w:val="24"/>
          <w:lang w:eastAsia="ru-RU"/>
        </w:rPr>
        <w:lastRenderedPageBreak/>
        <w:t>9) оказание федеральным органом исполнительной власти в области физической культуры и спорта, общероссийской антидопинговой организацией содействия органам исполнительной власти субъектов Российской Федерации в антидопинговом обеспечении спортивных сборных команд субъектов Российской Федерации;</w:t>
      </w:r>
    </w:p>
    <w:p w14:paraId="74801201"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30" w:name="dst56"/>
      <w:bookmarkEnd w:id="30"/>
      <w:r w:rsidRPr="006E3E3F">
        <w:rPr>
          <w:rFonts w:ascii="Times New Roman" w:eastAsia="Times New Roman" w:hAnsi="Times New Roman"/>
          <w:color w:val="333333"/>
          <w:sz w:val="24"/>
          <w:szCs w:val="24"/>
          <w:lang w:eastAsia="ru-RU"/>
        </w:rPr>
        <w:t xml:space="preserve">10) установление </w:t>
      </w:r>
      <w:hyperlink r:id="rId15" w:anchor="dst100072" w:history="1">
        <w:r w:rsidRPr="006E3E3F">
          <w:rPr>
            <w:rFonts w:ascii="Times New Roman" w:eastAsia="Times New Roman" w:hAnsi="Times New Roman"/>
            <w:color w:val="666699"/>
            <w:sz w:val="24"/>
            <w:szCs w:val="24"/>
            <w:u w:val="single"/>
            <w:lang w:eastAsia="ru-RU"/>
          </w:rPr>
          <w:t>ответственности</w:t>
        </w:r>
      </w:hyperlink>
      <w:r w:rsidRPr="006E3E3F">
        <w:rPr>
          <w:rFonts w:ascii="Times New Roman" w:eastAsia="Times New Roman" w:hAnsi="Times New Roman"/>
          <w:color w:val="333333"/>
          <w:sz w:val="24"/>
          <w:szCs w:val="24"/>
          <w:lang w:eastAsia="ru-RU"/>
        </w:rPr>
        <w:t xml:space="preserve"> физкультурно-спортивных организаций за нарушение условий проведения допинг-контроля, предусмотренных </w:t>
      </w:r>
      <w:hyperlink r:id="rId16" w:anchor="dst100010" w:history="1">
        <w:r w:rsidRPr="006E3E3F">
          <w:rPr>
            <w:rFonts w:ascii="Times New Roman" w:eastAsia="Times New Roman" w:hAnsi="Times New Roman"/>
            <w:color w:val="666699"/>
            <w:sz w:val="24"/>
            <w:szCs w:val="24"/>
            <w:u w:val="single"/>
            <w:lang w:eastAsia="ru-RU"/>
          </w:rPr>
          <w:t>порядком</w:t>
        </w:r>
      </w:hyperlink>
      <w:r w:rsidRPr="006E3E3F">
        <w:rPr>
          <w:rFonts w:ascii="Times New Roman" w:eastAsia="Times New Roman" w:hAnsi="Times New Roman"/>
          <w:color w:val="333333"/>
          <w:sz w:val="24"/>
          <w:szCs w:val="24"/>
          <w:lang w:eastAsia="ru-RU"/>
        </w:rPr>
        <w:t xml:space="preserve"> проведения допинг-контроля;</w:t>
      </w:r>
    </w:p>
    <w:p w14:paraId="703FA553"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31" w:name="dst57"/>
      <w:bookmarkEnd w:id="31"/>
      <w:r w:rsidRPr="006E3E3F">
        <w:rPr>
          <w:rFonts w:ascii="Times New Roman" w:eastAsia="Times New Roman" w:hAnsi="Times New Roman"/>
          <w:color w:val="333333"/>
          <w:sz w:val="24"/>
          <w:szCs w:val="24"/>
          <w:lang w:eastAsia="ru-RU"/>
        </w:rPr>
        <w:t>11) осуществление международного сотрудничества в области предотвращения допинга в спорте и борьбы с ним.</w:t>
      </w:r>
    </w:p>
    <w:p w14:paraId="54B64FD2"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32" w:name="dst58"/>
      <w:bookmarkEnd w:id="32"/>
      <w:r w:rsidRPr="006E3E3F">
        <w:rPr>
          <w:rFonts w:ascii="Times New Roman" w:eastAsia="Times New Roman" w:hAnsi="Times New Roman"/>
          <w:color w:val="333333"/>
          <w:sz w:val="24"/>
          <w:szCs w:val="24"/>
          <w:lang w:eastAsia="ru-RU"/>
        </w:rPr>
        <w:t xml:space="preserve">9. Федеральный </w:t>
      </w:r>
      <w:hyperlink r:id="rId17" w:anchor="dst100015" w:history="1">
        <w:r w:rsidRPr="006E3E3F">
          <w:rPr>
            <w:rFonts w:ascii="Times New Roman" w:eastAsia="Times New Roman" w:hAnsi="Times New Roman"/>
            <w:color w:val="666699"/>
            <w:sz w:val="24"/>
            <w:szCs w:val="24"/>
            <w:u w:val="single"/>
            <w:lang w:eastAsia="ru-RU"/>
          </w:rPr>
          <w:t>орган</w:t>
        </w:r>
      </w:hyperlink>
      <w:r w:rsidRPr="006E3E3F">
        <w:rPr>
          <w:rFonts w:ascii="Times New Roman" w:eastAsia="Times New Roman" w:hAnsi="Times New Roman"/>
          <w:color w:val="333333"/>
          <w:sz w:val="24"/>
          <w:szCs w:val="24"/>
          <w:lang w:eastAsia="ru-RU"/>
        </w:rPr>
        <w:t xml:space="preserve"> исполнительной власти в области физической культуры и спорта в целях реализации мер по предотвращению допинга в спорте и борьбе с ним:</w:t>
      </w:r>
    </w:p>
    <w:p w14:paraId="71211011"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33" w:name="dst59"/>
      <w:bookmarkEnd w:id="33"/>
      <w:r w:rsidRPr="006E3E3F">
        <w:rPr>
          <w:rFonts w:ascii="Times New Roman" w:eastAsia="Times New Roman" w:hAnsi="Times New Roman"/>
          <w:color w:val="333333"/>
          <w:sz w:val="24"/>
          <w:szCs w:val="24"/>
          <w:lang w:eastAsia="ru-RU"/>
        </w:rPr>
        <w:t xml:space="preserve">1) утверждает общероссийские антидопинговые </w:t>
      </w:r>
      <w:hyperlink r:id="rId18" w:anchor="dst100010" w:history="1">
        <w:r w:rsidRPr="006E3E3F">
          <w:rPr>
            <w:rFonts w:ascii="Times New Roman" w:eastAsia="Times New Roman" w:hAnsi="Times New Roman"/>
            <w:color w:val="666699"/>
            <w:sz w:val="24"/>
            <w:szCs w:val="24"/>
            <w:u w:val="single"/>
            <w:lang w:eastAsia="ru-RU"/>
          </w:rPr>
          <w:t>правила</w:t>
        </w:r>
      </w:hyperlink>
      <w:r w:rsidRPr="006E3E3F">
        <w:rPr>
          <w:rFonts w:ascii="Times New Roman" w:eastAsia="Times New Roman" w:hAnsi="Times New Roman"/>
          <w:color w:val="333333"/>
          <w:sz w:val="24"/>
          <w:szCs w:val="24"/>
          <w:lang w:eastAsia="ru-RU"/>
        </w:rPr>
        <w:t>;</w:t>
      </w:r>
    </w:p>
    <w:p w14:paraId="1C7241C8"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34" w:name="dst60"/>
      <w:bookmarkEnd w:id="34"/>
      <w:r w:rsidRPr="006E3E3F">
        <w:rPr>
          <w:rFonts w:ascii="Times New Roman" w:eastAsia="Times New Roman" w:hAnsi="Times New Roman"/>
          <w:color w:val="333333"/>
          <w:sz w:val="24"/>
          <w:szCs w:val="24"/>
          <w:lang w:eastAsia="ru-RU"/>
        </w:rPr>
        <w:t xml:space="preserve">2) утверждает </w:t>
      </w:r>
      <w:hyperlink r:id="rId19" w:anchor="dst100012" w:history="1">
        <w:r w:rsidRPr="006E3E3F">
          <w:rPr>
            <w:rFonts w:ascii="Times New Roman" w:eastAsia="Times New Roman" w:hAnsi="Times New Roman"/>
            <w:color w:val="666699"/>
            <w:sz w:val="24"/>
            <w:szCs w:val="24"/>
            <w:u w:val="single"/>
            <w:lang w:eastAsia="ru-RU"/>
          </w:rPr>
          <w:t>перечни</w:t>
        </w:r>
      </w:hyperlink>
      <w:r w:rsidRPr="006E3E3F">
        <w:rPr>
          <w:rFonts w:ascii="Times New Roman" w:eastAsia="Times New Roman" w:hAnsi="Times New Roman"/>
          <w:color w:val="333333"/>
          <w:sz w:val="24"/>
          <w:szCs w:val="24"/>
          <w:lang w:eastAsia="ru-RU"/>
        </w:rPr>
        <w:t xml:space="preserve"> субстанций и (или) методов, запрещенных для использования в спорте;</w:t>
      </w:r>
    </w:p>
    <w:p w14:paraId="665254D2"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35" w:name="dst61"/>
      <w:bookmarkEnd w:id="35"/>
      <w:r w:rsidRPr="006E3E3F">
        <w:rPr>
          <w:rFonts w:ascii="Times New Roman" w:eastAsia="Times New Roman" w:hAnsi="Times New Roman"/>
          <w:color w:val="333333"/>
          <w:sz w:val="24"/>
          <w:szCs w:val="24"/>
          <w:lang w:eastAsia="ru-RU"/>
        </w:rPr>
        <w:t xml:space="preserve">3) утверждает </w:t>
      </w:r>
      <w:hyperlink r:id="rId20" w:anchor="dst100010" w:history="1">
        <w:r w:rsidRPr="006E3E3F">
          <w:rPr>
            <w:rFonts w:ascii="Times New Roman" w:eastAsia="Times New Roman" w:hAnsi="Times New Roman"/>
            <w:color w:val="666699"/>
            <w:sz w:val="24"/>
            <w:szCs w:val="24"/>
            <w:u w:val="single"/>
            <w:lang w:eastAsia="ru-RU"/>
          </w:rPr>
          <w:t>порядок</w:t>
        </w:r>
      </w:hyperlink>
      <w:r w:rsidRPr="006E3E3F">
        <w:rPr>
          <w:rFonts w:ascii="Times New Roman" w:eastAsia="Times New Roman" w:hAnsi="Times New Roman"/>
          <w:color w:val="333333"/>
          <w:sz w:val="24"/>
          <w:szCs w:val="24"/>
          <w:lang w:eastAsia="ru-RU"/>
        </w:rPr>
        <w:t xml:space="preserve"> проведения допинг-контроля;</w:t>
      </w:r>
    </w:p>
    <w:p w14:paraId="7F8CDAD8"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36" w:name="dst62"/>
      <w:bookmarkEnd w:id="36"/>
      <w:r w:rsidRPr="006E3E3F">
        <w:rPr>
          <w:rFonts w:ascii="Times New Roman" w:eastAsia="Times New Roman" w:hAnsi="Times New Roman"/>
          <w:color w:val="333333"/>
          <w:sz w:val="24"/>
          <w:szCs w:val="24"/>
          <w:lang w:eastAsia="ru-RU"/>
        </w:rPr>
        <w:t xml:space="preserve">4) принимает в установленном порядке решение об исключении общероссийской спортивной федерации из реестра общероссийских и аккредитованных региональных спортивных федераций в случае неисполнения общероссийской спортивной федерацией обязанностей, предусмотренных </w:t>
      </w:r>
      <w:hyperlink r:id="rId21" w:anchor="dst65" w:history="1">
        <w:r w:rsidRPr="006E3E3F">
          <w:rPr>
            <w:rFonts w:ascii="Times New Roman" w:eastAsia="Times New Roman" w:hAnsi="Times New Roman"/>
            <w:color w:val="666699"/>
            <w:sz w:val="24"/>
            <w:szCs w:val="24"/>
            <w:u w:val="single"/>
            <w:lang w:eastAsia="ru-RU"/>
          </w:rPr>
          <w:t>пунктами 1</w:t>
        </w:r>
      </w:hyperlink>
      <w:r w:rsidRPr="006E3E3F">
        <w:rPr>
          <w:rFonts w:ascii="Times New Roman" w:eastAsia="Times New Roman" w:hAnsi="Times New Roman"/>
          <w:color w:val="333333"/>
          <w:sz w:val="24"/>
          <w:szCs w:val="24"/>
          <w:lang w:eastAsia="ru-RU"/>
        </w:rPr>
        <w:t xml:space="preserve"> - </w:t>
      </w:r>
      <w:hyperlink r:id="rId22" w:anchor="dst70" w:history="1">
        <w:r w:rsidRPr="006E3E3F">
          <w:rPr>
            <w:rFonts w:ascii="Times New Roman" w:eastAsia="Times New Roman" w:hAnsi="Times New Roman"/>
            <w:color w:val="666699"/>
            <w:sz w:val="24"/>
            <w:szCs w:val="24"/>
            <w:u w:val="single"/>
            <w:lang w:eastAsia="ru-RU"/>
          </w:rPr>
          <w:t>6 части 10</w:t>
        </w:r>
      </w:hyperlink>
      <w:r w:rsidRPr="006E3E3F">
        <w:rPr>
          <w:rFonts w:ascii="Times New Roman" w:eastAsia="Times New Roman" w:hAnsi="Times New Roman"/>
          <w:color w:val="333333"/>
          <w:sz w:val="24"/>
          <w:szCs w:val="24"/>
          <w:lang w:eastAsia="ru-RU"/>
        </w:rPr>
        <w:t xml:space="preserve"> настоящей статьи;</w:t>
      </w:r>
    </w:p>
    <w:p w14:paraId="59B49983"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37" w:name="dst635"/>
      <w:bookmarkEnd w:id="37"/>
      <w:r w:rsidRPr="006E3E3F">
        <w:rPr>
          <w:rFonts w:ascii="Times New Roman" w:eastAsia="Times New Roman" w:hAnsi="Times New Roman"/>
          <w:color w:val="333333"/>
          <w:sz w:val="24"/>
          <w:szCs w:val="24"/>
          <w:lang w:eastAsia="ru-RU"/>
        </w:rPr>
        <w:t xml:space="preserve">4.1) утверждает </w:t>
      </w:r>
      <w:hyperlink r:id="rId23" w:anchor="dst100010" w:history="1">
        <w:r w:rsidRPr="006E3E3F">
          <w:rPr>
            <w:rFonts w:ascii="Times New Roman" w:eastAsia="Times New Roman" w:hAnsi="Times New Roman"/>
            <w:color w:val="666699"/>
            <w:sz w:val="24"/>
            <w:szCs w:val="24"/>
            <w:u w:val="single"/>
            <w:lang w:eastAsia="ru-RU"/>
          </w:rPr>
          <w:t>порядок</w:t>
        </w:r>
      </w:hyperlink>
      <w:r w:rsidRPr="006E3E3F">
        <w:rPr>
          <w:rFonts w:ascii="Times New Roman" w:eastAsia="Times New Roman" w:hAnsi="Times New Roman"/>
          <w:color w:val="333333"/>
          <w:sz w:val="24"/>
          <w:szCs w:val="24"/>
          <w:lang w:eastAsia="ru-RU"/>
        </w:rPr>
        <w:t xml:space="preserve"> информирования федерального органа исполнительной власти, осуществляющего полномочия по организации медико-биологического обеспечения спортсменов спортивных сборных команд Российской Федерации, органов государственной власти субъектов Российской Федерации в области физической культуры и спорта, органов государственной власти субъектов Российской Федерации в сфере здравоохранения об изменениях в </w:t>
      </w:r>
      <w:hyperlink r:id="rId24" w:anchor="dst100012" w:history="1">
        <w:r w:rsidRPr="006E3E3F">
          <w:rPr>
            <w:rFonts w:ascii="Times New Roman" w:eastAsia="Times New Roman" w:hAnsi="Times New Roman"/>
            <w:color w:val="666699"/>
            <w:sz w:val="24"/>
            <w:szCs w:val="24"/>
            <w:u w:val="single"/>
            <w:lang w:eastAsia="ru-RU"/>
          </w:rPr>
          <w:t>перечнях</w:t>
        </w:r>
      </w:hyperlink>
      <w:r w:rsidRPr="006E3E3F">
        <w:rPr>
          <w:rFonts w:ascii="Times New Roman" w:eastAsia="Times New Roman" w:hAnsi="Times New Roman"/>
          <w:color w:val="333333"/>
          <w:sz w:val="24"/>
          <w:szCs w:val="24"/>
          <w:lang w:eastAsia="ru-RU"/>
        </w:rPr>
        <w:t xml:space="preserve"> субстанций и (или) методов, запрещенных для использования в спорте,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007218FA" w14:textId="77777777" w:rsidR="006E3E3F" w:rsidRPr="006E3E3F" w:rsidRDefault="006E3E3F" w:rsidP="006E3E3F">
      <w:pPr>
        <w:spacing w:after="0" w:line="288"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 xml:space="preserve">(п. 4.1 введен Федеральным </w:t>
      </w:r>
      <w:hyperlink r:id="rId25" w:anchor="dst100015" w:history="1">
        <w:r w:rsidRPr="006E3E3F">
          <w:rPr>
            <w:rFonts w:ascii="Times New Roman" w:eastAsia="Times New Roman" w:hAnsi="Times New Roman"/>
            <w:color w:val="666699"/>
            <w:sz w:val="24"/>
            <w:szCs w:val="24"/>
            <w:u w:val="single"/>
            <w:lang w:eastAsia="ru-RU"/>
          </w:rPr>
          <w:t>законом</w:t>
        </w:r>
      </w:hyperlink>
      <w:r w:rsidRPr="006E3E3F">
        <w:rPr>
          <w:rFonts w:ascii="Times New Roman" w:eastAsia="Times New Roman" w:hAnsi="Times New Roman"/>
          <w:color w:val="333333"/>
          <w:sz w:val="24"/>
          <w:szCs w:val="24"/>
          <w:lang w:eastAsia="ru-RU"/>
        </w:rPr>
        <w:t xml:space="preserve"> от 05.12.2017 N 373-ФЗ)</w:t>
      </w:r>
    </w:p>
    <w:p w14:paraId="3434CEE4"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38" w:name="dst63"/>
      <w:bookmarkEnd w:id="38"/>
      <w:r w:rsidRPr="006E3E3F">
        <w:rPr>
          <w:rFonts w:ascii="Times New Roman" w:eastAsia="Times New Roman" w:hAnsi="Times New Roman"/>
          <w:color w:val="333333"/>
          <w:sz w:val="24"/>
          <w:szCs w:val="24"/>
          <w:lang w:eastAsia="ru-RU"/>
        </w:rPr>
        <w:t>5) осуществляет иные полномочия в соответствии с настоящим Федеральным законом.</w:t>
      </w:r>
    </w:p>
    <w:p w14:paraId="68F1D0C7"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39" w:name="dst586"/>
      <w:bookmarkEnd w:id="39"/>
      <w:r w:rsidRPr="006E3E3F">
        <w:rPr>
          <w:rFonts w:ascii="Times New Roman" w:eastAsia="Times New Roman" w:hAnsi="Times New Roman"/>
          <w:color w:val="333333"/>
          <w:sz w:val="24"/>
          <w:szCs w:val="24"/>
          <w:lang w:eastAsia="ru-RU"/>
        </w:rPr>
        <w:t>10. Общероссийские спортивные федерации и профессиональные спортивные лиги в целях реализации мер по предотвращению допинга в спорте и борьбе с ним обязаны:</w:t>
      </w:r>
    </w:p>
    <w:p w14:paraId="1FE3405E" w14:textId="77777777" w:rsidR="006E3E3F" w:rsidRPr="006E3E3F" w:rsidRDefault="006E3E3F" w:rsidP="006E3E3F">
      <w:pPr>
        <w:spacing w:after="0" w:line="288"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 xml:space="preserve">(в ред. Федерального </w:t>
      </w:r>
      <w:hyperlink r:id="rId26" w:anchor="dst100149" w:history="1">
        <w:r w:rsidRPr="006E3E3F">
          <w:rPr>
            <w:rFonts w:ascii="Times New Roman" w:eastAsia="Times New Roman" w:hAnsi="Times New Roman"/>
            <w:color w:val="666699"/>
            <w:sz w:val="24"/>
            <w:szCs w:val="24"/>
            <w:u w:val="single"/>
            <w:lang w:eastAsia="ru-RU"/>
          </w:rPr>
          <w:t>закона</w:t>
        </w:r>
      </w:hyperlink>
      <w:r w:rsidRPr="006E3E3F">
        <w:rPr>
          <w:rFonts w:ascii="Times New Roman" w:eastAsia="Times New Roman" w:hAnsi="Times New Roman"/>
          <w:color w:val="333333"/>
          <w:sz w:val="24"/>
          <w:szCs w:val="24"/>
          <w:lang w:eastAsia="ru-RU"/>
        </w:rPr>
        <w:t xml:space="preserve"> от 22.11.2016 N 396-ФЗ)</w:t>
      </w:r>
    </w:p>
    <w:p w14:paraId="6C291EAD" w14:textId="77777777" w:rsidR="006E3E3F" w:rsidRPr="006E3E3F" w:rsidRDefault="006E3E3F" w:rsidP="006E3E3F">
      <w:pPr>
        <w:spacing w:after="0" w:line="360"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(см. текст в предыдущей редакции)</w:t>
      </w:r>
    </w:p>
    <w:p w14:paraId="008ACC76"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40" w:name="dst65"/>
      <w:bookmarkEnd w:id="40"/>
      <w:r w:rsidRPr="006E3E3F">
        <w:rPr>
          <w:rFonts w:ascii="Times New Roman" w:eastAsia="Times New Roman" w:hAnsi="Times New Roman"/>
          <w:color w:val="333333"/>
          <w:sz w:val="24"/>
          <w:szCs w:val="24"/>
          <w:lang w:eastAsia="ru-RU"/>
        </w:rPr>
        <w:t>1) опубликовывать в общероссийских периодических печатных изданиях и (или) размещать на своих официальных сайтах в сети Интернет общероссийские антидопинговые правила и антидопинговые правила, утвержденные международными спортивными федерациями по соответствующим видам спорта, на русском языке;</w:t>
      </w:r>
    </w:p>
    <w:p w14:paraId="67D276D9"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41" w:name="dst66"/>
      <w:bookmarkEnd w:id="41"/>
      <w:r w:rsidRPr="006E3E3F">
        <w:rPr>
          <w:rFonts w:ascii="Times New Roman" w:eastAsia="Times New Roman" w:hAnsi="Times New Roman"/>
          <w:color w:val="333333"/>
          <w:sz w:val="24"/>
          <w:szCs w:val="24"/>
          <w:lang w:eastAsia="ru-RU"/>
        </w:rPr>
        <w:t xml:space="preserve">2) предоставлять в соответствии с общероссийскими антидопинговыми правилами необходимую общероссийской антидопинговой организации информацию для формирования списка спортсменов в целях проведения тестирования как в соревновательный период, так и во </w:t>
      </w:r>
      <w:proofErr w:type="spellStart"/>
      <w:r w:rsidRPr="006E3E3F">
        <w:rPr>
          <w:rFonts w:ascii="Times New Roman" w:eastAsia="Times New Roman" w:hAnsi="Times New Roman"/>
          <w:color w:val="333333"/>
          <w:sz w:val="24"/>
          <w:szCs w:val="24"/>
          <w:lang w:eastAsia="ru-RU"/>
        </w:rPr>
        <w:t>внесоревновательный</w:t>
      </w:r>
      <w:proofErr w:type="spellEnd"/>
      <w:r w:rsidRPr="006E3E3F">
        <w:rPr>
          <w:rFonts w:ascii="Times New Roman" w:eastAsia="Times New Roman" w:hAnsi="Times New Roman"/>
          <w:color w:val="333333"/>
          <w:sz w:val="24"/>
          <w:szCs w:val="24"/>
          <w:lang w:eastAsia="ru-RU"/>
        </w:rPr>
        <w:t xml:space="preserve"> период;</w:t>
      </w:r>
    </w:p>
    <w:p w14:paraId="10265494"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42" w:name="dst67"/>
      <w:bookmarkEnd w:id="42"/>
      <w:r w:rsidRPr="006E3E3F">
        <w:rPr>
          <w:rFonts w:ascii="Times New Roman" w:eastAsia="Times New Roman" w:hAnsi="Times New Roman"/>
          <w:color w:val="333333"/>
          <w:sz w:val="24"/>
          <w:szCs w:val="24"/>
          <w:lang w:eastAsia="ru-RU"/>
        </w:rPr>
        <w:lastRenderedPageBreak/>
        <w:t xml:space="preserve">3) уведомлять спортсменов в соответствии с общероссийскими антидопинговыми правилами о включении их в список спортсменов, подлежащих тестированию как в соревновательный период, так и во </w:t>
      </w:r>
      <w:proofErr w:type="spellStart"/>
      <w:r w:rsidRPr="006E3E3F">
        <w:rPr>
          <w:rFonts w:ascii="Times New Roman" w:eastAsia="Times New Roman" w:hAnsi="Times New Roman"/>
          <w:color w:val="333333"/>
          <w:sz w:val="24"/>
          <w:szCs w:val="24"/>
          <w:lang w:eastAsia="ru-RU"/>
        </w:rPr>
        <w:t>внесоревновательный</w:t>
      </w:r>
      <w:proofErr w:type="spellEnd"/>
      <w:r w:rsidRPr="006E3E3F">
        <w:rPr>
          <w:rFonts w:ascii="Times New Roman" w:eastAsia="Times New Roman" w:hAnsi="Times New Roman"/>
          <w:color w:val="333333"/>
          <w:sz w:val="24"/>
          <w:szCs w:val="24"/>
          <w:lang w:eastAsia="ru-RU"/>
        </w:rPr>
        <w:t xml:space="preserve"> период;</w:t>
      </w:r>
    </w:p>
    <w:p w14:paraId="2987665E"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43" w:name="dst68"/>
      <w:bookmarkEnd w:id="43"/>
      <w:r w:rsidRPr="006E3E3F">
        <w:rPr>
          <w:rFonts w:ascii="Times New Roman" w:eastAsia="Times New Roman" w:hAnsi="Times New Roman"/>
          <w:color w:val="333333"/>
          <w:sz w:val="24"/>
          <w:szCs w:val="24"/>
          <w:lang w:eastAsia="ru-RU"/>
        </w:rPr>
        <w:t xml:space="preserve">4) содействовать в проведении тестирования в соответствии с </w:t>
      </w:r>
      <w:hyperlink r:id="rId27" w:anchor="dst100010" w:history="1">
        <w:r w:rsidRPr="006E3E3F">
          <w:rPr>
            <w:rFonts w:ascii="Times New Roman" w:eastAsia="Times New Roman" w:hAnsi="Times New Roman"/>
            <w:color w:val="666699"/>
            <w:sz w:val="24"/>
            <w:szCs w:val="24"/>
            <w:u w:val="single"/>
            <w:lang w:eastAsia="ru-RU"/>
          </w:rPr>
          <w:t>порядком</w:t>
        </w:r>
      </w:hyperlink>
      <w:r w:rsidRPr="006E3E3F">
        <w:rPr>
          <w:rFonts w:ascii="Times New Roman" w:eastAsia="Times New Roman" w:hAnsi="Times New Roman"/>
          <w:color w:val="333333"/>
          <w:sz w:val="24"/>
          <w:szCs w:val="24"/>
          <w:lang w:eastAsia="ru-RU"/>
        </w:rPr>
        <w:t xml:space="preserve"> проведения допинг-контроля;</w:t>
      </w:r>
    </w:p>
    <w:p w14:paraId="4A6EEB41"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44" w:name="dst69"/>
      <w:bookmarkEnd w:id="44"/>
      <w:r w:rsidRPr="006E3E3F">
        <w:rPr>
          <w:rFonts w:ascii="Times New Roman" w:eastAsia="Times New Roman" w:hAnsi="Times New Roman"/>
          <w:color w:val="333333"/>
          <w:sz w:val="24"/>
          <w:szCs w:val="24"/>
          <w:lang w:eastAsia="ru-RU"/>
        </w:rPr>
        <w:t>5) применять санкции (в том числе спортивную дисквалификацию спортсменов)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и спорта в отношении спортсменов, в отношении животных, участвующих в спортивном соревновании;</w:t>
      </w:r>
    </w:p>
    <w:p w14:paraId="1C4404EA"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45" w:name="dst70"/>
      <w:bookmarkEnd w:id="45"/>
      <w:r w:rsidRPr="006E3E3F">
        <w:rPr>
          <w:rFonts w:ascii="Times New Roman" w:eastAsia="Times New Roman" w:hAnsi="Times New Roman"/>
          <w:color w:val="333333"/>
          <w:sz w:val="24"/>
          <w:szCs w:val="24"/>
          <w:lang w:eastAsia="ru-RU"/>
        </w:rPr>
        <w:t xml:space="preserve">6) информировать о примененных санкциях федеральный </w:t>
      </w:r>
      <w:hyperlink r:id="rId28" w:anchor="dst100015" w:history="1">
        <w:r w:rsidRPr="006E3E3F">
          <w:rPr>
            <w:rFonts w:ascii="Times New Roman" w:eastAsia="Times New Roman" w:hAnsi="Times New Roman"/>
            <w:color w:val="666699"/>
            <w:sz w:val="24"/>
            <w:szCs w:val="24"/>
            <w:u w:val="single"/>
            <w:lang w:eastAsia="ru-RU"/>
          </w:rPr>
          <w:t>орган</w:t>
        </w:r>
      </w:hyperlink>
      <w:r w:rsidRPr="006E3E3F">
        <w:rPr>
          <w:rFonts w:ascii="Times New Roman" w:eastAsia="Times New Roman" w:hAnsi="Times New Roman"/>
          <w:color w:val="333333"/>
          <w:sz w:val="24"/>
          <w:szCs w:val="24"/>
          <w:lang w:eastAsia="ru-RU"/>
        </w:rPr>
        <w:t xml:space="preserve"> исполнительной власти в области физической культуры и спорта, органы исполнительной власти соответствующих субъектов Российской Федерации, общероссийскую антидопинговую организацию, международную спортивную федерацию по соответствующему виду спорта;</w:t>
      </w:r>
    </w:p>
    <w:p w14:paraId="787D58D9"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46" w:name="dst636"/>
      <w:bookmarkEnd w:id="46"/>
      <w:r w:rsidRPr="006E3E3F">
        <w:rPr>
          <w:rFonts w:ascii="Times New Roman" w:eastAsia="Times New Roman" w:hAnsi="Times New Roman"/>
          <w:color w:val="333333"/>
          <w:sz w:val="24"/>
          <w:szCs w:val="24"/>
          <w:lang w:eastAsia="ru-RU"/>
        </w:rPr>
        <w:t>6.1) определять должностных лиц, ответственных за организацию работы общероссийской спортивной федерации и (или) профессиональной спортивной лиги по предотвращению допинга в спорте и борьбе с ним во взаимодействии с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 российской антидопинговой организацией. Соответствующее должностное лицо общероссийской спортивной федерации также взаимодействует с международной спортивной федерацией, соответствующее должностное лицо профессиональной спортивной лиги - с общероссийской спортивной федерацией по соответствующему виду спорта;</w:t>
      </w:r>
    </w:p>
    <w:p w14:paraId="7BC686D9" w14:textId="77777777" w:rsidR="006E3E3F" w:rsidRPr="006E3E3F" w:rsidRDefault="006E3E3F" w:rsidP="006E3E3F">
      <w:pPr>
        <w:spacing w:after="0" w:line="288"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 xml:space="preserve">(п. 6.1 введен Федеральным </w:t>
      </w:r>
      <w:hyperlink r:id="rId29" w:anchor="dst100150" w:history="1">
        <w:r w:rsidRPr="006E3E3F">
          <w:rPr>
            <w:rFonts w:ascii="Times New Roman" w:eastAsia="Times New Roman" w:hAnsi="Times New Roman"/>
            <w:color w:val="666699"/>
            <w:sz w:val="24"/>
            <w:szCs w:val="24"/>
            <w:u w:val="single"/>
            <w:lang w:eastAsia="ru-RU"/>
          </w:rPr>
          <w:t>законом</w:t>
        </w:r>
      </w:hyperlink>
      <w:r w:rsidRPr="006E3E3F">
        <w:rPr>
          <w:rFonts w:ascii="Times New Roman" w:eastAsia="Times New Roman" w:hAnsi="Times New Roman"/>
          <w:color w:val="333333"/>
          <w:sz w:val="24"/>
          <w:szCs w:val="24"/>
          <w:lang w:eastAsia="ru-RU"/>
        </w:rPr>
        <w:t xml:space="preserve"> от 22.11.2016 N 396-ФЗ; в ред. Федерального </w:t>
      </w:r>
      <w:hyperlink r:id="rId30" w:anchor="dst100017" w:history="1">
        <w:r w:rsidRPr="006E3E3F">
          <w:rPr>
            <w:rFonts w:ascii="Times New Roman" w:eastAsia="Times New Roman" w:hAnsi="Times New Roman"/>
            <w:color w:val="666699"/>
            <w:sz w:val="24"/>
            <w:szCs w:val="24"/>
            <w:u w:val="single"/>
            <w:lang w:eastAsia="ru-RU"/>
          </w:rPr>
          <w:t>закона</w:t>
        </w:r>
      </w:hyperlink>
      <w:r w:rsidRPr="006E3E3F">
        <w:rPr>
          <w:rFonts w:ascii="Times New Roman" w:eastAsia="Times New Roman" w:hAnsi="Times New Roman"/>
          <w:color w:val="333333"/>
          <w:sz w:val="24"/>
          <w:szCs w:val="24"/>
          <w:lang w:eastAsia="ru-RU"/>
        </w:rPr>
        <w:t xml:space="preserve"> от 05.12.2017 N 373-ФЗ)</w:t>
      </w:r>
    </w:p>
    <w:p w14:paraId="0A302327" w14:textId="77777777" w:rsidR="006E3E3F" w:rsidRPr="006E3E3F" w:rsidRDefault="006E3E3F" w:rsidP="006E3E3F">
      <w:pPr>
        <w:spacing w:after="0" w:line="360"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(см. текст в предыдущей редакции)</w:t>
      </w:r>
    </w:p>
    <w:p w14:paraId="73C14D6E"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47" w:name="dst71"/>
      <w:bookmarkEnd w:id="47"/>
      <w:r w:rsidRPr="006E3E3F">
        <w:rPr>
          <w:rFonts w:ascii="Times New Roman" w:eastAsia="Times New Roman" w:hAnsi="Times New Roman"/>
          <w:color w:val="333333"/>
          <w:sz w:val="24"/>
          <w:szCs w:val="24"/>
          <w:lang w:eastAsia="ru-RU"/>
        </w:rPr>
        <w:t>7) выполнять иные требования настоящего Федерального закона и антидопинговых правил.</w:t>
      </w:r>
    </w:p>
    <w:p w14:paraId="59C472FD"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48" w:name="dst72"/>
      <w:bookmarkEnd w:id="48"/>
      <w:r w:rsidRPr="006E3E3F">
        <w:rPr>
          <w:rFonts w:ascii="Times New Roman" w:eastAsia="Times New Roman" w:hAnsi="Times New Roman"/>
          <w:color w:val="333333"/>
          <w:sz w:val="24"/>
          <w:szCs w:val="24"/>
          <w:lang w:eastAsia="ru-RU"/>
        </w:rPr>
        <w:t>11. Организаторы спортивных мероприятий в целях реализации мер по предотвращению допинга в спорте и борьбе с ним обязаны:</w:t>
      </w:r>
    </w:p>
    <w:p w14:paraId="607C41D4"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49" w:name="dst73"/>
      <w:bookmarkEnd w:id="49"/>
      <w:r w:rsidRPr="006E3E3F">
        <w:rPr>
          <w:rFonts w:ascii="Times New Roman" w:eastAsia="Times New Roman" w:hAnsi="Times New Roman"/>
          <w:color w:val="333333"/>
          <w:sz w:val="24"/>
          <w:szCs w:val="24"/>
          <w:lang w:eastAsia="ru-RU"/>
        </w:rPr>
        <w:t xml:space="preserve">1) обеспечивать условия для проведения допинг-контроля на спортивных мероприятиях, включенных в Единый календарный план межрегиональных, всероссийских и </w:t>
      </w:r>
      <w:proofErr w:type="gramStart"/>
      <w:r w:rsidRPr="006E3E3F">
        <w:rPr>
          <w:rFonts w:ascii="Times New Roman" w:eastAsia="Times New Roman" w:hAnsi="Times New Roman"/>
          <w:color w:val="333333"/>
          <w:sz w:val="24"/>
          <w:szCs w:val="24"/>
          <w:lang w:eastAsia="ru-RU"/>
        </w:rPr>
        <w:t>международных физкультурных мероприятий</w:t>
      </w:r>
      <w:proofErr w:type="gramEnd"/>
      <w:r w:rsidRPr="006E3E3F">
        <w:rPr>
          <w:rFonts w:ascii="Times New Roman" w:eastAsia="Times New Roman" w:hAnsi="Times New Roman"/>
          <w:color w:val="333333"/>
          <w:sz w:val="24"/>
          <w:szCs w:val="24"/>
          <w:lang w:eastAsia="ru-RU"/>
        </w:rPr>
        <w:t xml:space="preserve"> и спортивных мероприятий в соответствии с общероссийскими антидопинговыми правилами, а также содействовать проведению тестирования на указанных спортивных мероприятиях в соответствии с порядком проведения допинг-контроля;</w:t>
      </w:r>
    </w:p>
    <w:p w14:paraId="19F64DC4"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50" w:name="dst74"/>
      <w:bookmarkEnd w:id="50"/>
      <w:r w:rsidRPr="006E3E3F">
        <w:rPr>
          <w:rFonts w:ascii="Times New Roman" w:eastAsia="Times New Roman" w:hAnsi="Times New Roman"/>
          <w:color w:val="333333"/>
          <w:sz w:val="24"/>
          <w:szCs w:val="24"/>
          <w:lang w:eastAsia="ru-RU"/>
        </w:rPr>
        <w:t>2) выполнять иные требования настоящего Федерального закона и антидопинговых правил.</w:t>
      </w:r>
    </w:p>
    <w:p w14:paraId="19121353"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51" w:name="dst637"/>
      <w:bookmarkEnd w:id="51"/>
      <w:r w:rsidRPr="006E3E3F">
        <w:rPr>
          <w:rFonts w:ascii="Times New Roman" w:eastAsia="Times New Roman" w:hAnsi="Times New Roman"/>
          <w:color w:val="333333"/>
          <w:sz w:val="24"/>
          <w:szCs w:val="24"/>
          <w:lang w:eastAsia="ru-RU"/>
        </w:rPr>
        <w:t xml:space="preserve">12. Орган исполнительной власти субъекта Российской Федерации, уполномоченный в области физической культуры и спорта,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федеральным органом </w:t>
      </w:r>
      <w:r w:rsidRPr="006E3E3F">
        <w:rPr>
          <w:rFonts w:ascii="Times New Roman" w:eastAsia="Times New Roman" w:hAnsi="Times New Roman"/>
          <w:color w:val="333333"/>
          <w:sz w:val="24"/>
          <w:szCs w:val="24"/>
          <w:lang w:eastAsia="ru-RU"/>
        </w:rPr>
        <w:lastRenderedPageBreak/>
        <w:t>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w:t>
      </w:r>
    </w:p>
    <w:p w14:paraId="657C16B1" w14:textId="77777777" w:rsidR="006E3E3F" w:rsidRPr="006E3E3F" w:rsidRDefault="006E3E3F" w:rsidP="006E3E3F">
      <w:pPr>
        <w:spacing w:after="0" w:line="288"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 xml:space="preserve">(часть 12 введена Федеральным </w:t>
      </w:r>
      <w:hyperlink r:id="rId31" w:anchor="dst100152" w:history="1">
        <w:r w:rsidRPr="006E3E3F">
          <w:rPr>
            <w:rFonts w:ascii="Times New Roman" w:eastAsia="Times New Roman" w:hAnsi="Times New Roman"/>
            <w:color w:val="666699"/>
            <w:sz w:val="24"/>
            <w:szCs w:val="24"/>
            <w:u w:val="single"/>
            <w:lang w:eastAsia="ru-RU"/>
          </w:rPr>
          <w:t>законом</w:t>
        </w:r>
      </w:hyperlink>
      <w:r w:rsidRPr="006E3E3F">
        <w:rPr>
          <w:rFonts w:ascii="Times New Roman" w:eastAsia="Times New Roman" w:hAnsi="Times New Roman"/>
          <w:color w:val="333333"/>
          <w:sz w:val="24"/>
          <w:szCs w:val="24"/>
          <w:lang w:eastAsia="ru-RU"/>
        </w:rPr>
        <w:t xml:space="preserve"> от 22.11.2016 N 396-ФЗ; в ред. Федерального </w:t>
      </w:r>
      <w:hyperlink r:id="rId32" w:anchor="dst100018" w:history="1">
        <w:r w:rsidRPr="006E3E3F">
          <w:rPr>
            <w:rFonts w:ascii="Times New Roman" w:eastAsia="Times New Roman" w:hAnsi="Times New Roman"/>
            <w:color w:val="666699"/>
            <w:sz w:val="24"/>
            <w:szCs w:val="24"/>
            <w:u w:val="single"/>
            <w:lang w:eastAsia="ru-RU"/>
          </w:rPr>
          <w:t>закона</w:t>
        </w:r>
      </w:hyperlink>
      <w:r w:rsidRPr="006E3E3F">
        <w:rPr>
          <w:rFonts w:ascii="Times New Roman" w:eastAsia="Times New Roman" w:hAnsi="Times New Roman"/>
          <w:color w:val="333333"/>
          <w:sz w:val="24"/>
          <w:szCs w:val="24"/>
          <w:lang w:eastAsia="ru-RU"/>
        </w:rPr>
        <w:t xml:space="preserve"> от 05.12.2017 N 373-ФЗ)</w:t>
      </w:r>
    </w:p>
    <w:p w14:paraId="647F5F56" w14:textId="77777777" w:rsidR="006E3E3F" w:rsidRPr="006E3E3F" w:rsidRDefault="006E3E3F" w:rsidP="006E3E3F">
      <w:pPr>
        <w:spacing w:after="0" w:line="360"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(см. текст в предыдущей редакции)</w:t>
      </w:r>
    </w:p>
    <w:p w14:paraId="05795AAF"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bookmarkStart w:id="52" w:name="dst589"/>
      <w:bookmarkEnd w:id="52"/>
      <w:r w:rsidRPr="006E3E3F">
        <w:rPr>
          <w:rFonts w:ascii="Times New Roman" w:eastAsia="Times New Roman" w:hAnsi="Times New Roman"/>
          <w:color w:val="333333"/>
          <w:sz w:val="24"/>
          <w:szCs w:val="24"/>
          <w:lang w:eastAsia="ru-RU"/>
        </w:rPr>
        <w:t>13. Орган исполнительной власти субъекта Российской Федерации, уполномоченный в сфере здравоохранения,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и федеральным органом исполнительной власти в области физической культуры и спорта.</w:t>
      </w:r>
    </w:p>
    <w:p w14:paraId="1B98A965" w14:textId="77777777" w:rsidR="006E3E3F" w:rsidRPr="006E3E3F" w:rsidRDefault="006E3E3F" w:rsidP="006E3E3F">
      <w:pPr>
        <w:spacing w:after="0" w:line="288" w:lineRule="auto"/>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 xml:space="preserve">(часть 13 введена Федеральным </w:t>
      </w:r>
      <w:hyperlink r:id="rId33" w:anchor="dst100154" w:history="1">
        <w:r w:rsidRPr="006E3E3F">
          <w:rPr>
            <w:rFonts w:ascii="Times New Roman" w:eastAsia="Times New Roman" w:hAnsi="Times New Roman"/>
            <w:color w:val="666699"/>
            <w:sz w:val="24"/>
            <w:szCs w:val="24"/>
            <w:u w:val="single"/>
            <w:lang w:eastAsia="ru-RU"/>
          </w:rPr>
          <w:t>законом</w:t>
        </w:r>
      </w:hyperlink>
      <w:r w:rsidRPr="006E3E3F">
        <w:rPr>
          <w:rFonts w:ascii="Times New Roman" w:eastAsia="Times New Roman" w:hAnsi="Times New Roman"/>
          <w:color w:val="333333"/>
          <w:sz w:val="24"/>
          <w:szCs w:val="24"/>
          <w:lang w:eastAsia="ru-RU"/>
        </w:rPr>
        <w:t xml:space="preserve"> от 22.11.2016 N 396-ФЗ)</w:t>
      </w:r>
    </w:p>
    <w:p w14:paraId="4AA7358C" w14:textId="77777777" w:rsidR="006E3E3F" w:rsidRPr="006E3E3F" w:rsidRDefault="006E3E3F" w:rsidP="006E3E3F">
      <w:pPr>
        <w:spacing w:after="0" w:line="288" w:lineRule="auto"/>
        <w:ind w:firstLine="540"/>
        <w:jc w:val="both"/>
        <w:rPr>
          <w:rFonts w:ascii="Times New Roman" w:eastAsia="Times New Roman" w:hAnsi="Times New Roman"/>
          <w:color w:val="333333"/>
          <w:sz w:val="24"/>
          <w:szCs w:val="24"/>
          <w:lang w:eastAsia="ru-RU"/>
        </w:rPr>
      </w:pPr>
      <w:r w:rsidRPr="006E3E3F">
        <w:rPr>
          <w:rFonts w:ascii="Times New Roman" w:eastAsia="Times New Roman" w:hAnsi="Times New Roman"/>
          <w:color w:val="333333"/>
          <w:sz w:val="24"/>
          <w:szCs w:val="24"/>
          <w:lang w:eastAsia="ru-RU"/>
        </w:rPr>
        <w:t> </w:t>
      </w:r>
    </w:p>
    <w:p w14:paraId="4CFBE6D2" w14:textId="147EDC5F" w:rsidR="007C2C06" w:rsidRDefault="007C2C06" w:rsidP="007C2C06">
      <w:pPr>
        <w:jc w:val="center"/>
      </w:pPr>
    </w:p>
    <w:sectPr w:rsidR="007C2C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EAE"/>
    <w:rsid w:val="001D1C95"/>
    <w:rsid w:val="005F1621"/>
    <w:rsid w:val="00643F28"/>
    <w:rsid w:val="006E3E3F"/>
    <w:rsid w:val="007C2C06"/>
    <w:rsid w:val="008E6948"/>
    <w:rsid w:val="00B7221E"/>
    <w:rsid w:val="00B870E1"/>
    <w:rsid w:val="00D21428"/>
    <w:rsid w:val="00F46EAE"/>
    <w:rsid w:val="00FE4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A9D98"/>
  <w15:chartTrackingRefBased/>
  <w15:docId w15:val="{02DBB4E2-8354-44E5-8CD8-A308E21A8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1C95"/>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1C9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8E69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7C2C0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7C2C0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39"/>
    <w:rsid w:val="007C2C0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39"/>
    <w:rsid w:val="007C2C0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39"/>
    <w:rsid w:val="007C2C0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695065">
      <w:bodyDiv w:val="1"/>
      <w:marLeft w:val="0"/>
      <w:marRight w:val="0"/>
      <w:marTop w:val="0"/>
      <w:marBottom w:val="0"/>
      <w:divBdr>
        <w:top w:val="none" w:sz="0" w:space="0" w:color="auto"/>
        <w:left w:val="none" w:sz="0" w:space="0" w:color="auto"/>
        <w:bottom w:val="none" w:sz="0" w:space="0" w:color="auto"/>
        <w:right w:val="none" w:sz="0" w:space="0" w:color="auto"/>
      </w:divBdr>
      <w:divsChild>
        <w:div w:id="455178519">
          <w:marLeft w:val="0"/>
          <w:marRight w:val="0"/>
          <w:marTop w:val="120"/>
          <w:marBottom w:val="0"/>
          <w:divBdr>
            <w:top w:val="none" w:sz="0" w:space="0" w:color="auto"/>
            <w:left w:val="none" w:sz="0" w:space="0" w:color="auto"/>
            <w:bottom w:val="none" w:sz="0" w:space="0" w:color="auto"/>
            <w:right w:val="none" w:sz="0" w:space="0" w:color="auto"/>
          </w:divBdr>
        </w:div>
        <w:div w:id="432215252">
          <w:marLeft w:val="0"/>
          <w:marRight w:val="0"/>
          <w:marTop w:val="0"/>
          <w:marBottom w:val="0"/>
          <w:divBdr>
            <w:top w:val="none" w:sz="0" w:space="0" w:color="auto"/>
            <w:left w:val="none" w:sz="0" w:space="0" w:color="auto"/>
            <w:bottom w:val="none" w:sz="0" w:space="0" w:color="auto"/>
            <w:right w:val="none" w:sz="0" w:space="0" w:color="auto"/>
          </w:divBdr>
          <w:divsChild>
            <w:div w:id="494881424">
              <w:marLeft w:val="0"/>
              <w:marRight w:val="0"/>
              <w:marTop w:val="120"/>
              <w:marBottom w:val="0"/>
              <w:divBdr>
                <w:top w:val="none" w:sz="0" w:space="0" w:color="auto"/>
                <w:left w:val="none" w:sz="0" w:space="0" w:color="auto"/>
                <w:bottom w:val="none" w:sz="0" w:space="0" w:color="auto"/>
                <w:right w:val="none" w:sz="0" w:space="0" w:color="auto"/>
              </w:divBdr>
            </w:div>
          </w:divsChild>
        </w:div>
        <w:div w:id="361319994">
          <w:marLeft w:val="0"/>
          <w:marRight w:val="0"/>
          <w:marTop w:val="0"/>
          <w:marBottom w:val="0"/>
          <w:divBdr>
            <w:top w:val="none" w:sz="0" w:space="0" w:color="auto"/>
            <w:left w:val="none" w:sz="0" w:space="0" w:color="auto"/>
            <w:bottom w:val="none" w:sz="0" w:space="0" w:color="auto"/>
            <w:right w:val="none" w:sz="0" w:space="0" w:color="auto"/>
          </w:divBdr>
        </w:div>
        <w:div w:id="876351460">
          <w:marLeft w:val="0"/>
          <w:marRight w:val="0"/>
          <w:marTop w:val="120"/>
          <w:marBottom w:val="0"/>
          <w:divBdr>
            <w:top w:val="none" w:sz="0" w:space="0" w:color="auto"/>
            <w:left w:val="none" w:sz="0" w:space="0" w:color="auto"/>
            <w:bottom w:val="none" w:sz="0" w:space="0" w:color="auto"/>
            <w:right w:val="none" w:sz="0" w:space="0" w:color="auto"/>
          </w:divBdr>
        </w:div>
        <w:div w:id="755319795">
          <w:marLeft w:val="0"/>
          <w:marRight w:val="0"/>
          <w:marTop w:val="120"/>
          <w:marBottom w:val="0"/>
          <w:divBdr>
            <w:top w:val="none" w:sz="0" w:space="0" w:color="auto"/>
            <w:left w:val="none" w:sz="0" w:space="0" w:color="auto"/>
            <w:bottom w:val="none" w:sz="0" w:space="0" w:color="auto"/>
            <w:right w:val="none" w:sz="0" w:space="0" w:color="auto"/>
          </w:divBdr>
        </w:div>
        <w:div w:id="1636527607">
          <w:marLeft w:val="0"/>
          <w:marRight w:val="0"/>
          <w:marTop w:val="120"/>
          <w:marBottom w:val="0"/>
          <w:divBdr>
            <w:top w:val="none" w:sz="0" w:space="0" w:color="auto"/>
            <w:left w:val="none" w:sz="0" w:space="0" w:color="auto"/>
            <w:bottom w:val="none" w:sz="0" w:space="0" w:color="auto"/>
            <w:right w:val="none" w:sz="0" w:space="0" w:color="auto"/>
          </w:divBdr>
        </w:div>
        <w:div w:id="1155219090">
          <w:marLeft w:val="0"/>
          <w:marRight w:val="0"/>
          <w:marTop w:val="120"/>
          <w:marBottom w:val="0"/>
          <w:divBdr>
            <w:top w:val="none" w:sz="0" w:space="0" w:color="auto"/>
            <w:left w:val="none" w:sz="0" w:space="0" w:color="auto"/>
            <w:bottom w:val="none" w:sz="0" w:space="0" w:color="auto"/>
            <w:right w:val="none" w:sz="0" w:space="0" w:color="auto"/>
          </w:divBdr>
        </w:div>
        <w:div w:id="24839102">
          <w:marLeft w:val="0"/>
          <w:marRight w:val="0"/>
          <w:marTop w:val="120"/>
          <w:marBottom w:val="0"/>
          <w:divBdr>
            <w:top w:val="none" w:sz="0" w:space="0" w:color="auto"/>
            <w:left w:val="none" w:sz="0" w:space="0" w:color="auto"/>
            <w:bottom w:val="none" w:sz="0" w:space="0" w:color="auto"/>
            <w:right w:val="none" w:sz="0" w:space="0" w:color="auto"/>
          </w:divBdr>
        </w:div>
        <w:div w:id="521868892">
          <w:marLeft w:val="0"/>
          <w:marRight w:val="0"/>
          <w:marTop w:val="120"/>
          <w:marBottom w:val="0"/>
          <w:divBdr>
            <w:top w:val="none" w:sz="0" w:space="0" w:color="auto"/>
            <w:left w:val="none" w:sz="0" w:space="0" w:color="auto"/>
            <w:bottom w:val="none" w:sz="0" w:space="0" w:color="auto"/>
            <w:right w:val="none" w:sz="0" w:space="0" w:color="auto"/>
          </w:divBdr>
        </w:div>
        <w:div w:id="1639412770">
          <w:marLeft w:val="0"/>
          <w:marRight w:val="0"/>
          <w:marTop w:val="120"/>
          <w:marBottom w:val="0"/>
          <w:divBdr>
            <w:top w:val="none" w:sz="0" w:space="0" w:color="auto"/>
            <w:left w:val="none" w:sz="0" w:space="0" w:color="auto"/>
            <w:bottom w:val="none" w:sz="0" w:space="0" w:color="auto"/>
            <w:right w:val="none" w:sz="0" w:space="0" w:color="auto"/>
          </w:divBdr>
        </w:div>
        <w:div w:id="1950120989">
          <w:marLeft w:val="0"/>
          <w:marRight w:val="0"/>
          <w:marTop w:val="120"/>
          <w:marBottom w:val="0"/>
          <w:divBdr>
            <w:top w:val="none" w:sz="0" w:space="0" w:color="auto"/>
            <w:left w:val="none" w:sz="0" w:space="0" w:color="auto"/>
            <w:bottom w:val="none" w:sz="0" w:space="0" w:color="auto"/>
            <w:right w:val="none" w:sz="0" w:space="0" w:color="auto"/>
          </w:divBdr>
        </w:div>
        <w:div w:id="199366750">
          <w:marLeft w:val="0"/>
          <w:marRight w:val="0"/>
          <w:marTop w:val="120"/>
          <w:marBottom w:val="0"/>
          <w:divBdr>
            <w:top w:val="none" w:sz="0" w:space="0" w:color="auto"/>
            <w:left w:val="none" w:sz="0" w:space="0" w:color="auto"/>
            <w:bottom w:val="none" w:sz="0" w:space="0" w:color="auto"/>
            <w:right w:val="none" w:sz="0" w:space="0" w:color="auto"/>
          </w:divBdr>
        </w:div>
        <w:div w:id="1269771480">
          <w:marLeft w:val="0"/>
          <w:marRight w:val="0"/>
          <w:marTop w:val="120"/>
          <w:marBottom w:val="0"/>
          <w:divBdr>
            <w:top w:val="none" w:sz="0" w:space="0" w:color="auto"/>
            <w:left w:val="none" w:sz="0" w:space="0" w:color="auto"/>
            <w:bottom w:val="none" w:sz="0" w:space="0" w:color="auto"/>
            <w:right w:val="none" w:sz="0" w:space="0" w:color="auto"/>
          </w:divBdr>
        </w:div>
        <w:div w:id="922682836">
          <w:marLeft w:val="0"/>
          <w:marRight w:val="0"/>
          <w:marTop w:val="0"/>
          <w:marBottom w:val="0"/>
          <w:divBdr>
            <w:top w:val="none" w:sz="0" w:space="0" w:color="auto"/>
            <w:left w:val="none" w:sz="0" w:space="0" w:color="auto"/>
            <w:bottom w:val="none" w:sz="0" w:space="0" w:color="auto"/>
            <w:right w:val="none" w:sz="0" w:space="0" w:color="auto"/>
          </w:divBdr>
          <w:divsChild>
            <w:div w:id="1793867868">
              <w:marLeft w:val="0"/>
              <w:marRight w:val="0"/>
              <w:marTop w:val="120"/>
              <w:marBottom w:val="0"/>
              <w:divBdr>
                <w:top w:val="none" w:sz="0" w:space="0" w:color="auto"/>
                <w:left w:val="none" w:sz="0" w:space="0" w:color="auto"/>
                <w:bottom w:val="none" w:sz="0" w:space="0" w:color="auto"/>
                <w:right w:val="none" w:sz="0" w:space="0" w:color="auto"/>
              </w:divBdr>
            </w:div>
          </w:divsChild>
        </w:div>
        <w:div w:id="789082071">
          <w:marLeft w:val="0"/>
          <w:marRight w:val="0"/>
          <w:marTop w:val="0"/>
          <w:marBottom w:val="0"/>
          <w:divBdr>
            <w:top w:val="none" w:sz="0" w:space="0" w:color="auto"/>
            <w:left w:val="none" w:sz="0" w:space="0" w:color="auto"/>
            <w:bottom w:val="none" w:sz="0" w:space="0" w:color="auto"/>
            <w:right w:val="none" w:sz="0" w:space="0" w:color="auto"/>
          </w:divBdr>
        </w:div>
        <w:div w:id="599457907">
          <w:marLeft w:val="0"/>
          <w:marRight w:val="0"/>
          <w:marTop w:val="120"/>
          <w:marBottom w:val="0"/>
          <w:divBdr>
            <w:top w:val="none" w:sz="0" w:space="0" w:color="auto"/>
            <w:left w:val="none" w:sz="0" w:space="0" w:color="auto"/>
            <w:bottom w:val="none" w:sz="0" w:space="0" w:color="auto"/>
            <w:right w:val="none" w:sz="0" w:space="0" w:color="auto"/>
          </w:divBdr>
        </w:div>
        <w:div w:id="900553934">
          <w:marLeft w:val="0"/>
          <w:marRight w:val="0"/>
          <w:marTop w:val="120"/>
          <w:marBottom w:val="0"/>
          <w:divBdr>
            <w:top w:val="none" w:sz="0" w:space="0" w:color="auto"/>
            <w:left w:val="none" w:sz="0" w:space="0" w:color="auto"/>
            <w:bottom w:val="none" w:sz="0" w:space="0" w:color="auto"/>
            <w:right w:val="none" w:sz="0" w:space="0" w:color="auto"/>
          </w:divBdr>
        </w:div>
        <w:div w:id="1171333184">
          <w:marLeft w:val="0"/>
          <w:marRight w:val="0"/>
          <w:marTop w:val="0"/>
          <w:marBottom w:val="0"/>
          <w:divBdr>
            <w:top w:val="none" w:sz="0" w:space="0" w:color="auto"/>
            <w:left w:val="none" w:sz="0" w:space="0" w:color="auto"/>
            <w:bottom w:val="none" w:sz="0" w:space="0" w:color="auto"/>
            <w:right w:val="none" w:sz="0" w:space="0" w:color="auto"/>
          </w:divBdr>
          <w:divsChild>
            <w:div w:id="1622147117">
              <w:marLeft w:val="0"/>
              <w:marRight w:val="0"/>
              <w:marTop w:val="120"/>
              <w:marBottom w:val="0"/>
              <w:divBdr>
                <w:top w:val="none" w:sz="0" w:space="0" w:color="auto"/>
                <w:left w:val="none" w:sz="0" w:space="0" w:color="auto"/>
                <w:bottom w:val="none" w:sz="0" w:space="0" w:color="auto"/>
                <w:right w:val="none" w:sz="0" w:space="0" w:color="auto"/>
              </w:divBdr>
            </w:div>
          </w:divsChild>
        </w:div>
        <w:div w:id="1049575639">
          <w:marLeft w:val="0"/>
          <w:marRight w:val="0"/>
          <w:marTop w:val="0"/>
          <w:marBottom w:val="0"/>
          <w:divBdr>
            <w:top w:val="none" w:sz="0" w:space="0" w:color="auto"/>
            <w:left w:val="none" w:sz="0" w:space="0" w:color="auto"/>
            <w:bottom w:val="none" w:sz="0" w:space="0" w:color="auto"/>
            <w:right w:val="none" w:sz="0" w:space="0" w:color="auto"/>
          </w:divBdr>
        </w:div>
        <w:div w:id="514998447">
          <w:marLeft w:val="0"/>
          <w:marRight w:val="0"/>
          <w:marTop w:val="120"/>
          <w:marBottom w:val="0"/>
          <w:divBdr>
            <w:top w:val="none" w:sz="0" w:space="0" w:color="auto"/>
            <w:left w:val="none" w:sz="0" w:space="0" w:color="auto"/>
            <w:bottom w:val="none" w:sz="0" w:space="0" w:color="auto"/>
            <w:right w:val="none" w:sz="0" w:space="0" w:color="auto"/>
          </w:divBdr>
        </w:div>
        <w:div w:id="29259651">
          <w:marLeft w:val="0"/>
          <w:marRight w:val="0"/>
          <w:marTop w:val="0"/>
          <w:marBottom w:val="0"/>
          <w:divBdr>
            <w:top w:val="none" w:sz="0" w:space="0" w:color="auto"/>
            <w:left w:val="none" w:sz="0" w:space="0" w:color="auto"/>
            <w:bottom w:val="none" w:sz="0" w:space="0" w:color="auto"/>
            <w:right w:val="none" w:sz="0" w:space="0" w:color="auto"/>
          </w:divBdr>
          <w:divsChild>
            <w:div w:id="133185233">
              <w:marLeft w:val="0"/>
              <w:marRight w:val="0"/>
              <w:marTop w:val="120"/>
              <w:marBottom w:val="0"/>
              <w:divBdr>
                <w:top w:val="none" w:sz="0" w:space="0" w:color="auto"/>
                <w:left w:val="none" w:sz="0" w:space="0" w:color="auto"/>
                <w:bottom w:val="none" w:sz="0" w:space="0" w:color="auto"/>
                <w:right w:val="none" w:sz="0" w:space="0" w:color="auto"/>
              </w:divBdr>
            </w:div>
          </w:divsChild>
        </w:div>
        <w:div w:id="2046370159">
          <w:marLeft w:val="0"/>
          <w:marRight w:val="0"/>
          <w:marTop w:val="120"/>
          <w:marBottom w:val="0"/>
          <w:divBdr>
            <w:top w:val="none" w:sz="0" w:space="0" w:color="auto"/>
            <w:left w:val="none" w:sz="0" w:space="0" w:color="auto"/>
            <w:bottom w:val="none" w:sz="0" w:space="0" w:color="auto"/>
            <w:right w:val="none" w:sz="0" w:space="0" w:color="auto"/>
          </w:divBdr>
        </w:div>
        <w:div w:id="2044669453">
          <w:marLeft w:val="0"/>
          <w:marRight w:val="0"/>
          <w:marTop w:val="0"/>
          <w:marBottom w:val="0"/>
          <w:divBdr>
            <w:top w:val="none" w:sz="0" w:space="0" w:color="auto"/>
            <w:left w:val="none" w:sz="0" w:space="0" w:color="auto"/>
            <w:bottom w:val="none" w:sz="0" w:space="0" w:color="auto"/>
            <w:right w:val="none" w:sz="0" w:space="0" w:color="auto"/>
          </w:divBdr>
          <w:divsChild>
            <w:div w:id="1051728374">
              <w:marLeft w:val="0"/>
              <w:marRight w:val="0"/>
              <w:marTop w:val="120"/>
              <w:marBottom w:val="0"/>
              <w:divBdr>
                <w:top w:val="none" w:sz="0" w:space="0" w:color="auto"/>
                <w:left w:val="none" w:sz="0" w:space="0" w:color="auto"/>
                <w:bottom w:val="none" w:sz="0" w:space="0" w:color="auto"/>
                <w:right w:val="none" w:sz="0" w:space="0" w:color="auto"/>
              </w:divBdr>
            </w:div>
          </w:divsChild>
        </w:div>
        <w:div w:id="782728932">
          <w:marLeft w:val="0"/>
          <w:marRight w:val="0"/>
          <w:marTop w:val="0"/>
          <w:marBottom w:val="0"/>
          <w:divBdr>
            <w:top w:val="none" w:sz="0" w:space="0" w:color="auto"/>
            <w:left w:val="none" w:sz="0" w:space="0" w:color="auto"/>
            <w:bottom w:val="none" w:sz="0" w:space="0" w:color="auto"/>
            <w:right w:val="none" w:sz="0" w:space="0" w:color="auto"/>
          </w:divBdr>
        </w:div>
        <w:div w:id="396974545">
          <w:marLeft w:val="0"/>
          <w:marRight w:val="0"/>
          <w:marTop w:val="120"/>
          <w:marBottom w:val="0"/>
          <w:divBdr>
            <w:top w:val="none" w:sz="0" w:space="0" w:color="auto"/>
            <w:left w:val="none" w:sz="0" w:space="0" w:color="auto"/>
            <w:bottom w:val="none" w:sz="0" w:space="0" w:color="auto"/>
            <w:right w:val="none" w:sz="0" w:space="0" w:color="auto"/>
          </w:divBdr>
        </w:div>
        <w:div w:id="1122770897">
          <w:marLeft w:val="0"/>
          <w:marRight w:val="0"/>
          <w:marTop w:val="120"/>
          <w:marBottom w:val="0"/>
          <w:divBdr>
            <w:top w:val="none" w:sz="0" w:space="0" w:color="auto"/>
            <w:left w:val="none" w:sz="0" w:space="0" w:color="auto"/>
            <w:bottom w:val="none" w:sz="0" w:space="0" w:color="auto"/>
            <w:right w:val="none" w:sz="0" w:space="0" w:color="auto"/>
          </w:divBdr>
        </w:div>
        <w:div w:id="657537539">
          <w:marLeft w:val="0"/>
          <w:marRight w:val="0"/>
          <w:marTop w:val="120"/>
          <w:marBottom w:val="0"/>
          <w:divBdr>
            <w:top w:val="none" w:sz="0" w:space="0" w:color="auto"/>
            <w:left w:val="none" w:sz="0" w:space="0" w:color="auto"/>
            <w:bottom w:val="none" w:sz="0" w:space="0" w:color="auto"/>
            <w:right w:val="none" w:sz="0" w:space="0" w:color="auto"/>
          </w:divBdr>
        </w:div>
        <w:div w:id="368267605">
          <w:marLeft w:val="0"/>
          <w:marRight w:val="0"/>
          <w:marTop w:val="120"/>
          <w:marBottom w:val="0"/>
          <w:divBdr>
            <w:top w:val="none" w:sz="0" w:space="0" w:color="auto"/>
            <w:left w:val="none" w:sz="0" w:space="0" w:color="auto"/>
            <w:bottom w:val="none" w:sz="0" w:space="0" w:color="auto"/>
            <w:right w:val="none" w:sz="0" w:space="0" w:color="auto"/>
          </w:divBdr>
        </w:div>
        <w:div w:id="1268929503">
          <w:marLeft w:val="0"/>
          <w:marRight w:val="0"/>
          <w:marTop w:val="120"/>
          <w:marBottom w:val="0"/>
          <w:divBdr>
            <w:top w:val="none" w:sz="0" w:space="0" w:color="auto"/>
            <w:left w:val="none" w:sz="0" w:space="0" w:color="auto"/>
            <w:bottom w:val="none" w:sz="0" w:space="0" w:color="auto"/>
            <w:right w:val="none" w:sz="0" w:space="0" w:color="auto"/>
          </w:divBdr>
        </w:div>
        <w:div w:id="1165780629">
          <w:marLeft w:val="0"/>
          <w:marRight w:val="0"/>
          <w:marTop w:val="120"/>
          <w:marBottom w:val="0"/>
          <w:divBdr>
            <w:top w:val="none" w:sz="0" w:space="0" w:color="auto"/>
            <w:left w:val="none" w:sz="0" w:space="0" w:color="auto"/>
            <w:bottom w:val="none" w:sz="0" w:space="0" w:color="auto"/>
            <w:right w:val="none" w:sz="0" w:space="0" w:color="auto"/>
          </w:divBdr>
        </w:div>
        <w:div w:id="2022077608">
          <w:marLeft w:val="0"/>
          <w:marRight w:val="0"/>
          <w:marTop w:val="120"/>
          <w:marBottom w:val="0"/>
          <w:divBdr>
            <w:top w:val="none" w:sz="0" w:space="0" w:color="auto"/>
            <w:left w:val="none" w:sz="0" w:space="0" w:color="auto"/>
            <w:bottom w:val="none" w:sz="0" w:space="0" w:color="auto"/>
            <w:right w:val="none" w:sz="0" w:space="0" w:color="auto"/>
          </w:divBdr>
        </w:div>
        <w:div w:id="53895838">
          <w:marLeft w:val="0"/>
          <w:marRight w:val="0"/>
          <w:marTop w:val="120"/>
          <w:marBottom w:val="0"/>
          <w:divBdr>
            <w:top w:val="none" w:sz="0" w:space="0" w:color="auto"/>
            <w:left w:val="none" w:sz="0" w:space="0" w:color="auto"/>
            <w:bottom w:val="none" w:sz="0" w:space="0" w:color="auto"/>
            <w:right w:val="none" w:sz="0" w:space="0" w:color="auto"/>
          </w:divBdr>
        </w:div>
        <w:div w:id="1730419178">
          <w:marLeft w:val="0"/>
          <w:marRight w:val="0"/>
          <w:marTop w:val="120"/>
          <w:marBottom w:val="0"/>
          <w:divBdr>
            <w:top w:val="none" w:sz="0" w:space="0" w:color="auto"/>
            <w:left w:val="none" w:sz="0" w:space="0" w:color="auto"/>
            <w:bottom w:val="none" w:sz="0" w:space="0" w:color="auto"/>
            <w:right w:val="none" w:sz="0" w:space="0" w:color="auto"/>
          </w:divBdr>
        </w:div>
        <w:div w:id="382414855">
          <w:marLeft w:val="0"/>
          <w:marRight w:val="0"/>
          <w:marTop w:val="0"/>
          <w:marBottom w:val="0"/>
          <w:divBdr>
            <w:top w:val="none" w:sz="0" w:space="0" w:color="auto"/>
            <w:left w:val="none" w:sz="0" w:space="0" w:color="auto"/>
            <w:bottom w:val="none" w:sz="0" w:space="0" w:color="auto"/>
            <w:right w:val="none" w:sz="0" w:space="0" w:color="auto"/>
          </w:divBdr>
          <w:divsChild>
            <w:div w:id="1125200893">
              <w:marLeft w:val="0"/>
              <w:marRight w:val="0"/>
              <w:marTop w:val="120"/>
              <w:marBottom w:val="0"/>
              <w:divBdr>
                <w:top w:val="none" w:sz="0" w:space="0" w:color="auto"/>
                <w:left w:val="none" w:sz="0" w:space="0" w:color="auto"/>
                <w:bottom w:val="none" w:sz="0" w:space="0" w:color="auto"/>
                <w:right w:val="none" w:sz="0" w:space="0" w:color="auto"/>
              </w:divBdr>
            </w:div>
          </w:divsChild>
        </w:div>
        <w:div w:id="63068479">
          <w:marLeft w:val="0"/>
          <w:marRight w:val="0"/>
          <w:marTop w:val="0"/>
          <w:marBottom w:val="0"/>
          <w:divBdr>
            <w:top w:val="none" w:sz="0" w:space="0" w:color="auto"/>
            <w:left w:val="none" w:sz="0" w:space="0" w:color="auto"/>
            <w:bottom w:val="none" w:sz="0" w:space="0" w:color="auto"/>
            <w:right w:val="none" w:sz="0" w:space="0" w:color="auto"/>
          </w:divBdr>
        </w:div>
        <w:div w:id="1648779871">
          <w:marLeft w:val="0"/>
          <w:marRight w:val="0"/>
          <w:marTop w:val="120"/>
          <w:marBottom w:val="0"/>
          <w:divBdr>
            <w:top w:val="none" w:sz="0" w:space="0" w:color="auto"/>
            <w:left w:val="none" w:sz="0" w:space="0" w:color="auto"/>
            <w:bottom w:val="none" w:sz="0" w:space="0" w:color="auto"/>
            <w:right w:val="none" w:sz="0" w:space="0" w:color="auto"/>
          </w:divBdr>
        </w:div>
        <w:div w:id="187529796">
          <w:marLeft w:val="0"/>
          <w:marRight w:val="0"/>
          <w:marTop w:val="120"/>
          <w:marBottom w:val="0"/>
          <w:divBdr>
            <w:top w:val="none" w:sz="0" w:space="0" w:color="auto"/>
            <w:left w:val="none" w:sz="0" w:space="0" w:color="auto"/>
            <w:bottom w:val="none" w:sz="0" w:space="0" w:color="auto"/>
            <w:right w:val="none" w:sz="0" w:space="0" w:color="auto"/>
          </w:divBdr>
        </w:div>
        <w:div w:id="491339750">
          <w:marLeft w:val="0"/>
          <w:marRight w:val="0"/>
          <w:marTop w:val="120"/>
          <w:marBottom w:val="0"/>
          <w:divBdr>
            <w:top w:val="none" w:sz="0" w:space="0" w:color="auto"/>
            <w:left w:val="none" w:sz="0" w:space="0" w:color="auto"/>
            <w:bottom w:val="none" w:sz="0" w:space="0" w:color="auto"/>
            <w:right w:val="none" w:sz="0" w:space="0" w:color="auto"/>
          </w:divBdr>
        </w:div>
        <w:div w:id="1833527190">
          <w:marLeft w:val="0"/>
          <w:marRight w:val="0"/>
          <w:marTop w:val="120"/>
          <w:marBottom w:val="0"/>
          <w:divBdr>
            <w:top w:val="none" w:sz="0" w:space="0" w:color="auto"/>
            <w:left w:val="none" w:sz="0" w:space="0" w:color="auto"/>
            <w:bottom w:val="none" w:sz="0" w:space="0" w:color="auto"/>
            <w:right w:val="none" w:sz="0" w:space="0" w:color="auto"/>
          </w:divBdr>
        </w:div>
        <w:div w:id="68815035">
          <w:marLeft w:val="0"/>
          <w:marRight w:val="0"/>
          <w:marTop w:val="120"/>
          <w:marBottom w:val="0"/>
          <w:divBdr>
            <w:top w:val="none" w:sz="0" w:space="0" w:color="auto"/>
            <w:left w:val="none" w:sz="0" w:space="0" w:color="auto"/>
            <w:bottom w:val="none" w:sz="0" w:space="0" w:color="auto"/>
            <w:right w:val="none" w:sz="0" w:space="0" w:color="auto"/>
          </w:divBdr>
        </w:div>
        <w:div w:id="1700231565">
          <w:marLeft w:val="0"/>
          <w:marRight w:val="0"/>
          <w:marTop w:val="120"/>
          <w:marBottom w:val="0"/>
          <w:divBdr>
            <w:top w:val="none" w:sz="0" w:space="0" w:color="auto"/>
            <w:left w:val="none" w:sz="0" w:space="0" w:color="auto"/>
            <w:bottom w:val="none" w:sz="0" w:space="0" w:color="auto"/>
            <w:right w:val="none" w:sz="0" w:space="0" w:color="auto"/>
          </w:divBdr>
        </w:div>
        <w:div w:id="958686119">
          <w:marLeft w:val="0"/>
          <w:marRight w:val="0"/>
          <w:marTop w:val="120"/>
          <w:marBottom w:val="0"/>
          <w:divBdr>
            <w:top w:val="none" w:sz="0" w:space="0" w:color="auto"/>
            <w:left w:val="none" w:sz="0" w:space="0" w:color="auto"/>
            <w:bottom w:val="none" w:sz="0" w:space="0" w:color="auto"/>
            <w:right w:val="none" w:sz="0" w:space="0" w:color="auto"/>
          </w:divBdr>
        </w:div>
        <w:div w:id="810751469">
          <w:marLeft w:val="0"/>
          <w:marRight w:val="0"/>
          <w:marTop w:val="120"/>
          <w:marBottom w:val="0"/>
          <w:divBdr>
            <w:top w:val="none" w:sz="0" w:space="0" w:color="auto"/>
            <w:left w:val="none" w:sz="0" w:space="0" w:color="auto"/>
            <w:bottom w:val="none" w:sz="0" w:space="0" w:color="auto"/>
            <w:right w:val="none" w:sz="0" w:space="0" w:color="auto"/>
          </w:divBdr>
        </w:div>
        <w:div w:id="816150004">
          <w:marLeft w:val="0"/>
          <w:marRight w:val="0"/>
          <w:marTop w:val="120"/>
          <w:marBottom w:val="0"/>
          <w:divBdr>
            <w:top w:val="none" w:sz="0" w:space="0" w:color="auto"/>
            <w:left w:val="none" w:sz="0" w:space="0" w:color="auto"/>
            <w:bottom w:val="none" w:sz="0" w:space="0" w:color="auto"/>
            <w:right w:val="none" w:sz="0" w:space="0" w:color="auto"/>
          </w:divBdr>
        </w:div>
        <w:div w:id="756487473">
          <w:marLeft w:val="0"/>
          <w:marRight w:val="0"/>
          <w:marTop w:val="120"/>
          <w:marBottom w:val="0"/>
          <w:divBdr>
            <w:top w:val="none" w:sz="0" w:space="0" w:color="auto"/>
            <w:left w:val="none" w:sz="0" w:space="0" w:color="auto"/>
            <w:bottom w:val="none" w:sz="0" w:space="0" w:color="auto"/>
            <w:right w:val="none" w:sz="0" w:space="0" w:color="auto"/>
          </w:divBdr>
        </w:div>
        <w:div w:id="2050257479">
          <w:marLeft w:val="0"/>
          <w:marRight w:val="0"/>
          <w:marTop w:val="120"/>
          <w:marBottom w:val="0"/>
          <w:divBdr>
            <w:top w:val="none" w:sz="0" w:space="0" w:color="auto"/>
            <w:left w:val="none" w:sz="0" w:space="0" w:color="auto"/>
            <w:bottom w:val="none" w:sz="0" w:space="0" w:color="auto"/>
            <w:right w:val="none" w:sz="0" w:space="0" w:color="auto"/>
          </w:divBdr>
        </w:div>
        <w:div w:id="1006051465">
          <w:marLeft w:val="0"/>
          <w:marRight w:val="0"/>
          <w:marTop w:val="120"/>
          <w:marBottom w:val="0"/>
          <w:divBdr>
            <w:top w:val="none" w:sz="0" w:space="0" w:color="auto"/>
            <w:left w:val="none" w:sz="0" w:space="0" w:color="auto"/>
            <w:bottom w:val="none" w:sz="0" w:space="0" w:color="auto"/>
            <w:right w:val="none" w:sz="0" w:space="0" w:color="auto"/>
          </w:divBdr>
        </w:div>
        <w:div w:id="1177959239">
          <w:marLeft w:val="0"/>
          <w:marRight w:val="0"/>
          <w:marTop w:val="0"/>
          <w:marBottom w:val="0"/>
          <w:divBdr>
            <w:top w:val="none" w:sz="0" w:space="0" w:color="auto"/>
            <w:left w:val="none" w:sz="0" w:space="0" w:color="auto"/>
            <w:bottom w:val="none" w:sz="0" w:space="0" w:color="auto"/>
            <w:right w:val="none" w:sz="0" w:space="0" w:color="auto"/>
          </w:divBdr>
          <w:divsChild>
            <w:div w:id="652761116">
              <w:marLeft w:val="0"/>
              <w:marRight w:val="0"/>
              <w:marTop w:val="120"/>
              <w:marBottom w:val="0"/>
              <w:divBdr>
                <w:top w:val="none" w:sz="0" w:space="0" w:color="auto"/>
                <w:left w:val="none" w:sz="0" w:space="0" w:color="auto"/>
                <w:bottom w:val="none" w:sz="0" w:space="0" w:color="auto"/>
                <w:right w:val="none" w:sz="0" w:space="0" w:color="auto"/>
              </w:divBdr>
            </w:div>
          </w:divsChild>
        </w:div>
        <w:div w:id="681512578">
          <w:marLeft w:val="0"/>
          <w:marRight w:val="0"/>
          <w:marTop w:val="120"/>
          <w:marBottom w:val="0"/>
          <w:divBdr>
            <w:top w:val="none" w:sz="0" w:space="0" w:color="auto"/>
            <w:left w:val="none" w:sz="0" w:space="0" w:color="auto"/>
            <w:bottom w:val="none" w:sz="0" w:space="0" w:color="auto"/>
            <w:right w:val="none" w:sz="0" w:space="0" w:color="auto"/>
          </w:divBdr>
        </w:div>
        <w:div w:id="792747006">
          <w:marLeft w:val="0"/>
          <w:marRight w:val="0"/>
          <w:marTop w:val="120"/>
          <w:marBottom w:val="0"/>
          <w:divBdr>
            <w:top w:val="none" w:sz="0" w:space="0" w:color="auto"/>
            <w:left w:val="none" w:sz="0" w:space="0" w:color="auto"/>
            <w:bottom w:val="none" w:sz="0" w:space="0" w:color="auto"/>
            <w:right w:val="none" w:sz="0" w:space="0" w:color="auto"/>
          </w:divBdr>
        </w:div>
        <w:div w:id="2060083646">
          <w:marLeft w:val="0"/>
          <w:marRight w:val="0"/>
          <w:marTop w:val="0"/>
          <w:marBottom w:val="0"/>
          <w:divBdr>
            <w:top w:val="none" w:sz="0" w:space="0" w:color="auto"/>
            <w:left w:val="none" w:sz="0" w:space="0" w:color="auto"/>
            <w:bottom w:val="none" w:sz="0" w:space="0" w:color="auto"/>
            <w:right w:val="none" w:sz="0" w:space="0" w:color="auto"/>
          </w:divBdr>
          <w:divsChild>
            <w:div w:id="807666651">
              <w:marLeft w:val="0"/>
              <w:marRight w:val="0"/>
              <w:marTop w:val="120"/>
              <w:marBottom w:val="0"/>
              <w:divBdr>
                <w:top w:val="none" w:sz="0" w:space="0" w:color="auto"/>
                <w:left w:val="none" w:sz="0" w:space="0" w:color="auto"/>
                <w:bottom w:val="none" w:sz="0" w:space="0" w:color="auto"/>
                <w:right w:val="none" w:sz="0" w:space="0" w:color="auto"/>
              </w:divBdr>
            </w:div>
          </w:divsChild>
        </w:div>
        <w:div w:id="1300190599">
          <w:marLeft w:val="0"/>
          <w:marRight w:val="0"/>
          <w:marTop w:val="0"/>
          <w:marBottom w:val="0"/>
          <w:divBdr>
            <w:top w:val="none" w:sz="0" w:space="0" w:color="auto"/>
            <w:left w:val="none" w:sz="0" w:space="0" w:color="auto"/>
            <w:bottom w:val="none" w:sz="0" w:space="0" w:color="auto"/>
            <w:right w:val="none" w:sz="0" w:space="0" w:color="auto"/>
          </w:divBdr>
        </w:div>
        <w:div w:id="792283719">
          <w:marLeft w:val="0"/>
          <w:marRight w:val="0"/>
          <w:marTop w:val="120"/>
          <w:marBottom w:val="0"/>
          <w:divBdr>
            <w:top w:val="none" w:sz="0" w:space="0" w:color="auto"/>
            <w:left w:val="none" w:sz="0" w:space="0" w:color="auto"/>
            <w:bottom w:val="none" w:sz="0" w:space="0" w:color="auto"/>
            <w:right w:val="none" w:sz="0" w:space="0" w:color="auto"/>
          </w:divBdr>
        </w:div>
        <w:div w:id="683023063">
          <w:marLeft w:val="0"/>
          <w:marRight w:val="0"/>
          <w:marTop w:val="120"/>
          <w:marBottom w:val="0"/>
          <w:divBdr>
            <w:top w:val="none" w:sz="0" w:space="0" w:color="auto"/>
            <w:left w:val="none" w:sz="0" w:space="0" w:color="auto"/>
            <w:bottom w:val="none" w:sz="0" w:space="0" w:color="auto"/>
            <w:right w:val="none" w:sz="0" w:space="0" w:color="auto"/>
          </w:divBdr>
        </w:div>
        <w:div w:id="821428472">
          <w:marLeft w:val="0"/>
          <w:marRight w:val="0"/>
          <w:marTop w:val="120"/>
          <w:marBottom w:val="0"/>
          <w:divBdr>
            <w:top w:val="none" w:sz="0" w:space="0" w:color="auto"/>
            <w:left w:val="none" w:sz="0" w:space="0" w:color="auto"/>
            <w:bottom w:val="none" w:sz="0" w:space="0" w:color="auto"/>
            <w:right w:val="none" w:sz="0" w:space="0" w:color="auto"/>
          </w:divBdr>
        </w:div>
        <w:div w:id="1098326359">
          <w:marLeft w:val="0"/>
          <w:marRight w:val="0"/>
          <w:marTop w:val="120"/>
          <w:marBottom w:val="0"/>
          <w:divBdr>
            <w:top w:val="none" w:sz="0" w:space="0" w:color="auto"/>
            <w:left w:val="none" w:sz="0" w:space="0" w:color="auto"/>
            <w:bottom w:val="none" w:sz="0" w:space="0" w:color="auto"/>
            <w:right w:val="none" w:sz="0" w:space="0" w:color="auto"/>
          </w:divBdr>
        </w:div>
        <w:div w:id="145123826">
          <w:marLeft w:val="0"/>
          <w:marRight w:val="0"/>
          <w:marTop w:val="120"/>
          <w:marBottom w:val="0"/>
          <w:divBdr>
            <w:top w:val="none" w:sz="0" w:space="0" w:color="auto"/>
            <w:left w:val="none" w:sz="0" w:space="0" w:color="auto"/>
            <w:bottom w:val="none" w:sz="0" w:space="0" w:color="auto"/>
            <w:right w:val="none" w:sz="0" w:space="0" w:color="auto"/>
          </w:divBdr>
        </w:div>
        <w:div w:id="396899640">
          <w:marLeft w:val="0"/>
          <w:marRight w:val="0"/>
          <w:marTop w:val="120"/>
          <w:marBottom w:val="0"/>
          <w:divBdr>
            <w:top w:val="none" w:sz="0" w:space="0" w:color="auto"/>
            <w:left w:val="none" w:sz="0" w:space="0" w:color="auto"/>
            <w:bottom w:val="none" w:sz="0" w:space="0" w:color="auto"/>
            <w:right w:val="none" w:sz="0" w:space="0" w:color="auto"/>
          </w:divBdr>
        </w:div>
        <w:div w:id="1195845345">
          <w:marLeft w:val="0"/>
          <w:marRight w:val="0"/>
          <w:marTop w:val="120"/>
          <w:marBottom w:val="0"/>
          <w:divBdr>
            <w:top w:val="none" w:sz="0" w:space="0" w:color="auto"/>
            <w:left w:val="none" w:sz="0" w:space="0" w:color="auto"/>
            <w:bottom w:val="none" w:sz="0" w:space="0" w:color="auto"/>
            <w:right w:val="none" w:sz="0" w:space="0" w:color="auto"/>
          </w:divBdr>
        </w:div>
        <w:div w:id="1308435908">
          <w:marLeft w:val="0"/>
          <w:marRight w:val="0"/>
          <w:marTop w:val="0"/>
          <w:marBottom w:val="0"/>
          <w:divBdr>
            <w:top w:val="none" w:sz="0" w:space="0" w:color="auto"/>
            <w:left w:val="none" w:sz="0" w:space="0" w:color="auto"/>
            <w:bottom w:val="none" w:sz="0" w:space="0" w:color="auto"/>
            <w:right w:val="none" w:sz="0" w:space="0" w:color="auto"/>
          </w:divBdr>
          <w:divsChild>
            <w:div w:id="535847378">
              <w:marLeft w:val="0"/>
              <w:marRight w:val="0"/>
              <w:marTop w:val="120"/>
              <w:marBottom w:val="0"/>
              <w:divBdr>
                <w:top w:val="none" w:sz="0" w:space="0" w:color="auto"/>
                <w:left w:val="none" w:sz="0" w:space="0" w:color="auto"/>
                <w:bottom w:val="none" w:sz="0" w:space="0" w:color="auto"/>
                <w:right w:val="none" w:sz="0" w:space="0" w:color="auto"/>
              </w:divBdr>
            </w:div>
          </w:divsChild>
        </w:div>
        <w:div w:id="1957759550">
          <w:marLeft w:val="0"/>
          <w:marRight w:val="0"/>
          <w:marTop w:val="0"/>
          <w:marBottom w:val="0"/>
          <w:divBdr>
            <w:top w:val="none" w:sz="0" w:space="0" w:color="auto"/>
            <w:left w:val="none" w:sz="0" w:space="0" w:color="auto"/>
            <w:bottom w:val="none" w:sz="0" w:space="0" w:color="auto"/>
            <w:right w:val="none" w:sz="0" w:space="0" w:color="auto"/>
          </w:divBdr>
        </w:div>
        <w:div w:id="2038777094">
          <w:marLeft w:val="0"/>
          <w:marRight w:val="0"/>
          <w:marTop w:val="120"/>
          <w:marBottom w:val="0"/>
          <w:divBdr>
            <w:top w:val="none" w:sz="0" w:space="0" w:color="auto"/>
            <w:left w:val="none" w:sz="0" w:space="0" w:color="auto"/>
            <w:bottom w:val="none" w:sz="0" w:space="0" w:color="auto"/>
            <w:right w:val="none" w:sz="0" w:space="0" w:color="auto"/>
          </w:divBdr>
        </w:div>
        <w:div w:id="508640527">
          <w:marLeft w:val="0"/>
          <w:marRight w:val="0"/>
          <w:marTop w:val="120"/>
          <w:marBottom w:val="0"/>
          <w:divBdr>
            <w:top w:val="none" w:sz="0" w:space="0" w:color="auto"/>
            <w:left w:val="none" w:sz="0" w:space="0" w:color="auto"/>
            <w:bottom w:val="none" w:sz="0" w:space="0" w:color="auto"/>
            <w:right w:val="none" w:sz="0" w:space="0" w:color="auto"/>
          </w:divBdr>
        </w:div>
        <w:div w:id="2062899980">
          <w:marLeft w:val="0"/>
          <w:marRight w:val="0"/>
          <w:marTop w:val="120"/>
          <w:marBottom w:val="0"/>
          <w:divBdr>
            <w:top w:val="none" w:sz="0" w:space="0" w:color="auto"/>
            <w:left w:val="none" w:sz="0" w:space="0" w:color="auto"/>
            <w:bottom w:val="none" w:sz="0" w:space="0" w:color="auto"/>
            <w:right w:val="none" w:sz="0" w:space="0" w:color="auto"/>
          </w:divBdr>
        </w:div>
        <w:div w:id="2076931680">
          <w:marLeft w:val="0"/>
          <w:marRight w:val="0"/>
          <w:marTop w:val="120"/>
          <w:marBottom w:val="0"/>
          <w:divBdr>
            <w:top w:val="none" w:sz="0" w:space="0" w:color="auto"/>
            <w:left w:val="none" w:sz="0" w:space="0" w:color="auto"/>
            <w:bottom w:val="none" w:sz="0" w:space="0" w:color="auto"/>
            <w:right w:val="none" w:sz="0" w:space="0" w:color="auto"/>
          </w:divBdr>
        </w:div>
        <w:div w:id="1726179976">
          <w:marLeft w:val="0"/>
          <w:marRight w:val="0"/>
          <w:marTop w:val="120"/>
          <w:marBottom w:val="0"/>
          <w:divBdr>
            <w:top w:val="none" w:sz="0" w:space="0" w:color="auto"/>
            <w:left w:val="none" w:sz="0" w:space="0" w:color="auto"/>
            <w:bottom w:val="none" w:sz="0" w:space="0" w:color="auto"/>
            <w:right w:val="none" w:sz="0" w:space="0" w:color="auto"/>
          </w:divBdr>
        </w:div>
        <w:div w:id="1349720973">
          <w:marLeft w:val="0"/>
          <w:marRight w:val="0"/>
          <w:marTop w:val="0"/>
          <w:marBottom w:val="0"/>
          <w:divBdr>
            <w:top w:val="none" w:sz="0" w:space="0" w:color="auto"/>
            <w:left w:val="none" w:sz="0" w:space="0" w:color="auto"/>
            <w:bottom w:val="none" w:sz="0" w:space="0" w:color="auto"/>
            <w:right w:val="none" w:sz="0" w:space="0" w:color="auto"/>
          </w:divBdr>
          <w:divsChild>
            <w:div w:id="119031188">
              <w:marLeft w:val="0"/>
              <w:marRight w:val="0"/>
              <w:marTop w:val="120"/>
              <w:marBottom w:val="0"/>
              <w:divBdr>
                <w:top w:val="none" w:sz="0" w:space="0" w:color="auto"/>
                <w:left w:val="none" w:sz="0" w:space="0" w:color="auto"/>
                <w:bottom w:val="none" w:sz="0" w:space="0" w:color="auto"/>
                <w:right w:val="none" w:sz="0" w:space="0" w:color="auto"/>
              </w:divBdr>
            </w:div>
          </w:divsChild>
        </w:div>
        <w:div w:id="2048674413">
          <w:marLeft w:val="0"/>
          <w:marRight w:val="0"/>
          <w:marTop w:val="0"/>
          <w:marBottom w:val="0"/>
          <w:divBdr>
            <w:top w:val="none" w:sz="0" w:space="0" w:color="auto"/>
            <w:left w:val="none" w:sz="0" w:space="0" w:color="auto"/>
            <w:bottom w:val="none" w:sz="0" w:space="0" w:color="auto"/>
            <w:right w:val="none" w:sz="0" w:space="0" w:color="auto"/>
          </w:divBdr>
        </w:div>
        <w:div w:id="1269191693">
          <w:marLeft w:val="0"/>
          <w:marRight w:val="0"/>
          <w:marTop w:val="120"/>
          <w:marBottom w:val="0"/>
          <w:divBdr>
            <w:top w:val="none" w:sz="0" w:space="0" w:color="auto"/>
            <w:left w:val="none" w:sz="0" w:space="0" w:color="auto"/>
            <w:bottom w:val="none" w:sz="0" w:space="0" w:color="auto"/>
            <w:right w:val="none" w:sz="0" w:space="0" w:color="auto"/>
          </w:divBdr>
        </w:div>
        <w:div w:id="601455205">
          <w:marLeft w:val="0"/>
          <w:marRight w:val="0"/>
          <w:marTop w:val="0"/>
          <w:marBottom w:val="0"/>
          <w:divBdr>
            <w:top w:val="none" w:sz="0" w:space="0" w:color="auto"/>
            <w:left w:val="none" w:sz="0" w:space="0" w:color="auto"/>
            <w:bottom w:val="none" w:sz="0" w:space="0" w:color="auto"/>
            <w:right w:val="none" w:sz="0" w:space="0" w:color="auto"/>
          </w:divBdr>
          <w:divsChild>
            <w:div w:id="420688307">
              <w:marLeft w:val="0"/>
              <w:marRight w:val="0"/>
              <w:marTop w:val="120"/>
              <w:marBottom w:val="0"/>
              <w:divBdr>
                <w:top w:val="none" w:sz="0" w:space="0" w:color="auto"/>
                <w:left w:val="none" w:sz="0" w:space="0" w:color="auto"/>
                <w:bottom w:val="none" w:sz="0" w:space="0" w:color="auto"/>
                <w:right w:val="none" w:sz="0" w:space="0" w:color="auto"/>
              </w:divBdr>
            </w:div>
          </w:divsChild>
        </w:div>
        <w:div w:id="752705948">
          <w:marLeft w:val="0"/>
          <w:marRight w:val="0"/>
          <w:marTop w:val="120"/>
          <w:marBottom w:val="0"/>
          <w:divBdr>
            <w:top w:val="none" w:sz="0" w:space="0" w:color="auto"/>
            <w:left w:val="none" w:sz="0" w:space="0" w:color="auto"/>
            <w:bottom w:val="none" w:sz="0" w:space="0" w:color="auto"/>
            <w:right w:val="none" w:sz="0" w:space="0" w:color="auto"/>
          </w:divBdr>
        </w:div>
        <w:div w:id="974022648">
          <w:marLeft w:val="0"/>
          <w:marRight w:val="0"/>
          <w:marTop w:val="480"/>
          <w:marBottom w:val="0"/>
          <w:divBdr>
            <w:top w:val="single" w:sz="6" w:space="6" w:color="FFE3C2"/>
            <w:left w:val="single" w:sz="6" w:space="8" w:color="FFE3C2"/>
            <w:bottom w:val="single" w:sz="6" w:space="6" w:color="FFE3C2"/>
            <w:right w:val="single" w:sz="6" w:space="8" w:color="FFE3C2"/>
          </w:divBdr>
          <w:divsChild>
            <w:div w:id="1161506410">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201276/b004fed0b70d0f223e4a81f8ad6cd92af90a7e3b/" TargetMode="External"/><Relationship Id="rId18" Type="http://schemas.openxmlformats.org/officeDocument/2006/relationships/hyperlink" Target="http://www.consultant.ru/document/cons_doc_LAW_317534/" TargetMode="External"/><Relationship Id="rId26" Type="http://schemas.openxmlformats.org/officeDocument/2006/relationships/hyperlink" Target="http://www.consultant.ru/document/cons_doc_LAW_207422/3d0cac60971a511280cbba229d9b6329c07731f7/" TargetMode="External"/><Relationship Id="rId3" Type="http://schemas.openxmlformats.org/officeDocument/2006/relationships/webSettings" Target="webSettings.xml"/><Relationship Id="rId21" Type="http://schemas.openxmlformats.org/officeDocument/2006/relationships/hyperlink" Target="http://www.consultant.ru/document/cons_doc_LAW_330796/010f23e39b19c2bd2d1e29b4c04751bbc13954bc/" TargetMode="External"/><Relationship Id="rId34" Type="http://schemas.openxmlformats.org/officeDocument/2006/relationships/fontTable" Target="fontTable.xml"/><Relationship Id="rId7" Type="http://schemas.openxmlformats.org/officeDocument/2006/relationships/hyperlink" Target="http://www.consultant.ru/document/cons_doc_LAW_207422/3d0cac60971a511280cbba229d9b6329c07731f7/" TargetMode="External"/><Relationship Id="rId12" Type="http://schemas.openxmlformats.org/officeDocument/2006/relationships/hyperlink" Target="http://www.consultant.ru/document/cons_doc_LAW_207422/3d0cac60971a511280cbba229d9b6329c07731f7/" TargetMode="External"/><Relationship Id="rId17" Type="http://schemas.openxmlformats.org/officeDocument/2006/relationships/hyperlink" Target="http://www.consultant.ru/document/cons_doc_LAW_305830/ea47551175a90446edecb73b4ecaacde8f8137f5/" TargetMode="External"/><Relationship Id="rId25" Type="http://schemas.openxmlformats.org/officeDocument/2006/relationships/hyperlink" Target="http://www.consultant.ru/document/cons_doc_LAW_284115/3d0cac60971a511280cbba229d9b6329c07731f7/" TargetMode="External"/><Relationship Id="rId33" Type="http://schemas.openxmlformats.org/officeDocument/2006/relationships/hyperlink" Target="http://www.consultant.ru/document/cons_doc_LAW_207422/3d0cac60971a511280cbba229d9b6329c07731f7/" TargetMode="External"/><Relationship Id="rId2" Type="http://schemas.openxmlformats.org/officeDocument/2006/relationships/settings" Target="settings.xml"/><Relationship Id="rId16" Type="http://schemas.openxmlformats.org/officeDocument/2006/relationships/hyperlink" Target="http://www.consultant.ru/document/cons_doc_LAW_117755/" TargetMode="External"/><Relationship Id="rId20" Type="http://schemas.openxmlformats.org/officeDocument/2006/relationships/hyperlink" Target="http://www.consultant.ru/document/cons_doc_LAW_117755/" TargetMode="External"/><Relationship Id="rId29" Type="http://schemas.openxmlformats.org/officeDocument/2006/relationships/hyperlink" Target="http://www.consultant.ru/document/cons_doc_LAW_207422/3d0cac60971a511280cbba229d9b6329c07731f7/" TargetMode="External"/><Relationship Id="rId1" Type="http://schemas.openxmlformats.org/officeDocument/2006/relationships/styles" Target="styles.xml"/><Relationship Id="rId6" Type="http://schemas.openxmlformats.org/officeDocument/2006/relationships/hyperlink" Target="http://www.consultant.ru/document/cons_doc_LAW_317534/" TargetMode="External"/><Relationship Id="rId11" Type="http://schemas.openxmlformats.org/officeDocument/2006/relationships/hyperlink" Target="http://www.consultant.ru/document/cons_doc_LAW_330796/010f23e39b19c2bd2d1e29b4c04751bbc13954bc/" TargetMode="External"/><Relationship Id="rId24" Type="http://schemas.openxmlformats.org/officeDocument/2006/relationships/hyperlink" Target="http://www.consultant.ru/document/cons_doc_LAW_340903/" TargetMode="External"/><Relationship Id="rId32" Type="http://schemas.openxmlformats.org/officeDocument/2006/relationships/hyperlink" Target="http://www.consultant.ru/document/cons_doc_LAW_284115/3d0cac60971a511280cbba229d9b6329c07731f7/" TargetMode="External"/><Relationship Id="rId5" Type="http://schemas.openxmlformats.org/officeDocument/2006/relationships/hyperlink" Target="http://www.consultant.ru/document/cons_doc_LAW_340903/" TargetMode="External"/><Relationship Id="rId15" Type="http://schemas.openxmlformats.org/officeDocument/2006/relationships/hyperlink" Target="http://www.consultant.ru/document/cons_doc_LAW_117755/" TargetMode="External"/><Relationship Id="rId23" Type="http://schemas.openxmlformats.org/officeDocument/2006/relationships/hyperlink" Target="http://www.consultant.ru/document/cons_doc_LAW_299108/" TargetMode="External"/><Relationship Id="rId28" Type="http://schemas.openxmlformats.org/officeDocument/2006/relationships/hyperlink" Target="http://www.consultant.ru/document/cons_doc_LAW_305830/ea47551175a90446edecb73b4ecaacde8f8137f5/" TargetMode="External"/><Relationship Id="rId10" Type="http://schemas.openxmlformats.org/officeDocument/2006/relationships/hyperlink" Target="http://www.consultant.ru/document/cons_doc_LAW_330796/010f23e39b19c2bd2d1e29b4c04751bbc13954bc/" TargetMode="External"/><Relationship Id="rId19" Type="http://schemas.openxmlformats.org/officeDocument/2006/relationships/hyperlink" Target="http://www.consultant.ru/document/cons_doc_LAW_340903/" TargetMode="External"/><Relationship Id="rId31" Type="http://schemas.openxmlformats.org/officeDocument/2006/relationships/hyperlink" Target="http://www.consultant.ru/document/cons_doc_LAW_207422/3d0cac60971a511280cbba229d9b6329c07731f7/" TargetMode="External"/><Relationship Id="rId4" Type="http://schemas.openxmlformats.org/officeDocument/2006/relationships/hyperlink" Target="http://www.consultant.ru/document/cons_doc_LAW_100190/3d0cac60971a511280cbba229d9b6329c07731f7/" TargetMode="External"/><Relationship Id="rId9" Type="http://schemas.openxmlformats.org/officeDocument/2006/relationships/hyperlink" Target="http://www.consultant.ru/document/cons_doc_LAW_330796/010f23e39b19c2bd2d1e29b4c04751bbc13954bc/" TargetMode="External"/><Relationship Id="rId14" Type="http://schemas.openxmlformats.org/officeDocument/2006/relationships/hyperlink" Target="http://www.consultant.ru/document/cons_doc_LAW_284470/dbc7bb76f59b3ba0723fc0863372030f1d3cbe50/" TargetMode="External"/><Relationship Id="rId22" Type="http://schemas.openxmlformats.org/officeDocument/2006/relationships/hyperlink" Target="http://www.consultant.ru/document/cons_doc_LAW_330796/010f23e39b19c2bd2d1e29b4c04751bbc13954bc/" TargetMode="External"/><Relationship Id="rId27" Type="http://schemas.openxmlformats.org/officeDocument/2006/relationships/hyperlink" Target="http://www.consultant.ru/document/cons_doc_LAW_117755/" TargetMode="External"/><Relationship Id="rId30" Type="http://schemas.openxmlformats.org/officeDocument/2006/relationships/hyperlink" Target="http://www.consultant.ru/document/cons_doc_LAW_284115/3d0cac60971a511280cbba229d9b6329c07731f7/" TargetMode="External"/><Relationship Id="rId35" Type="http://schemas.openxmlformats.org/officeDocument/2006/relationships/theme" Target="theme/theme1.xml"/><Relationship Id="rId8" Type="http://schemas.openxmlformats.org/officeDocument/2006/relationships/hyperlink" Target="http://www.consultant.ru/document/cons_doc_LAW_207422/3d0cac60971a511280cbba229d9b6329c07731f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4589</Words>
  <Characters>26159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Хостроева</dc:creator>
  <cp:keywords/>
  <dc:description/>
  <cp:lastModifiedBy>Елена Хосроева</cp:lastModifiedBy>
  <cp:revision>8</cp:revision>
  <dcterms:created xsi:type="dcterms:W3CDTF">2020-04-06T08:37:00Z</dcterms:created>
  <dcterms:modified xsi:type="dcterms:W3CDTF">2022-01-24T11:46:00Z</dcterms:modified>
</cp:coreProperties>
</file>