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План (образец)</w:t>
      </w:r>
    </w:p>
    <w:p w14:paraId="7006BEB0"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самостоятельной работы тренировочной группы по пауэрлифтингу.</w:t>
      </w:r>
    </w:p>
    <w:p w14:paraId="4DCE66F7" w14:textId="77777777" w:rsidR="00BA6D01" w:rsidRPr="001367F5" w:rsidRDefault="00BA6D01" w:rsidP="00BA6D01">
      <w:pPr>
        <w:spacing w:after="0"/>
        <w:ind w:left="5664" w:firstLine="708"/>
        <w:rPr>
          <w:rFonts w:ascii="Times New Roman" w:hAnsi="Times New Roman"/>
          <w:sz w:val="24"/>
          <w:szCs w:val="24"/>
        </w:rPr>
      </w:pPr>
      <w:r w:rsidRPr="001367F5">
        <w:rPr>
          <w:rFonts w:ascii="Times New Roman" w:hAnsi="Times New Roman"/>
          <w:sz w:val="24"/>
          <w:szCs w:val="24"/>
        </w:rPr>
        <w:t>(вид спорта)</w:t>
      </w:r>
    </w:p>
    <w:p w14:paraId="0250E37B" w14:textId="77777777" w:rsidR="00BA6D01" w:rsidRPr="001367F5" w:rsidRDefault="00BA6D01" w:rsidP="00BA6D01">
      <w:pPr>
        <w:spacing w:after="0"/>
        <w:ind w:left="5664" w:firstLine="708"/>
        <w:rPr>
          <w:rFonts w:ascii="Times New Roman" w:hAnsi="Times New Roman"/>
          <w:sz w:val="24"/>
          <w:szCs w:val="24"/>
        </w:rPr>
      </w:pPr>
    </w:p>
    <w:p w14:paraId="74339FAD" w14:textId="053C07CC"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 xml:space="preserve">Этап (период) обучения: </w:t>
      </w:r>
      <w:r w:rsidR="008676E9">
        <w:rPr>
          <w:rFonts w:ascii="Times New Roman" w:hAnsi="Times New Roman"/>
          <w:sz w:val="24"/>
          <w:szCs w:val="24"/>
        </w:rPr>
        <w:t>УТГ св. 2-х лет.</w:t>
      </w:r>
    </w:p>
    <w:p w14:paraId="7B81A050" w14:textId="77777777"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 xml:space="preserve">Тренер: Хосроева </w:t>
      </w:r>
      <w:proofErr w:type="gramStart"/>
      <w:r w:rsidRPr="001367F5">
        <w:rPr>
          <w:rFonts w:ascii="Times New Roman" w:hAnsi="Times New Roman"/>
          <w:sz w:val="24"/>
          <w:szCs w:val="24"/>
        </w:rPr>
        <w:t>Е.В.</w:t>
      </w:r>
      <w:proofErr w:type="gramEnd"/>
    </w:p>
    <w:p w14:paraId="36F0268F" w14:textId="77777777" w:rsidR="00BA6D01" w:rsidRPr="001367F5" w:rsidRDefault="00BA6D01" w:rsidP="00BA6D01">
      <w:pPr>
        <w:rPr>
          <w:rFonts w:ascii="Times New Roman" w:hAnsi="Times New Roman"/>
          <w:sz w:val="24"/>
          <w:szCs w:val="24"/>
        </w:rPr>
      </w:pPr>
      <w:r w:rsidRPr="001367F5">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BA6D01" w:rsidRPr="0035100C" w14:paraId="4F863CBA" w14:textId="77777777" w:rsidTr="00FA6561">
        <w:tc>
          <w:tcPr>
            <w:tcW w:w="540" w:type="dxa"/>
            <w:tcBorders>
              <w:top w:val="single" w:sz="4" w:space="0" w:color="auto"/>
              <w:left w:val="single" w:sz="4" w:space="0" w:color="auto"/>
              <w:bottom w:val="single" w:sz="4" w:space="0" w:color="auto"/>
              <w:right w:val="single" w:sz="4" w:space="0" w:color="auto"/>
            </w:tcBorders>
            <w:hideMark/>
          </w:tcPr>
          <w:p w14:paraId="3603FB6A" w14:textId="77777777" w:rsidR="00BA6D01" w:rsidRPr="0035100C" w:rsidRDefault="00BA6D01" w:rsidP="00FA6561">
            <w:pPr>
              <w:spacing w:line="240" w:lineRule="auto"/>
              <w:rPr>
                <w:rFonts w:ascii="Times New Roman" w:hAnsi="Times New Roman"/>
                <w:sz w:val="24"/>
                <w:szCs w:val="24"/>
              </w:rPr>
            </w:pPr>
            <w:r w:rsidRPr="0035100C">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1D0E594" w14:textId="77777777" w:rsidR="00BA6D01" w:rsidRPr="0035100C" w:rsidRDefault="00BA6D01" w:rsidP="00FA6561">
            <w:pPr>
              <w:spacing w:line="240" w:lineRule="auto"/>
              <w:jc w:val="center"/>
              <w:rPr>
                <w:rFonts w:ascii="Times New Roman" w:hAnsi="Times New Roman"/>
                <w:sz w:val="24"/>
                <w:szCs w:val="24"/>
              </w:rPr>
            </w:pPr>
            <w:r w:rsidRPr="0035100C">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560430F6" w14:textId="77777777" w:rsidR="00BA6D01" w:rsidRPr="0035100C" w:rsidRDefault="00BA6D01" w:rsidP="00FA6561">
            <w:pPr>
              <w:spacing w:line="240" w:lineRule="auto"/>
              <w:jc w:val="center"/>
              <w:rPr>
                <w:rFonts w:ascii="Times New Roman" w:hAnsi="Times New Roman"/>
                <w:sz w:val="24"/>
                <w:szCs w:val="24"/>
              </w:rPr>
            </w:pPr>
            <w:r w:rsidRPr="0035100C">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79D7312B" w14:textId="77777777" w:rsidR="00BA6D01" w:rsidRPr="0035100C" w:rsidRDefault="00BA6D01" w:rsidP="00FA6561">
            <w:pPr>
              <w:spacing w:line="240" w:lineRule="auto"/>
              <w:jc w:val="center"/>
              <w:rPr>
                <w:rFonts w:ascii="Times New Roman" w:hAnsi="Times New Roman"/>
                <w:sz w:val="24"/>
                <w:szCs w:val="24"/>
              </w:rPr>
            </w:pPr>
            <w:r w:rsidRPr="0035100C">
              <w:rPr>
                <w:rFonts w:ascii="Times New Roman" w:hAnsi="Times New Roman"/>
                <w:sz w:val="24"/>
                <w:szCs w:val="24"/>
              </w:rPr>
              <w:t>Дозировка</w:t>
            </w:r>
          </w:p>
        </w:tc>
      </w:tr>
      <w:tr w:rsidR="00834B4C" w:rsidRPr="0035100C" w14:paraId="1CA59AC7" w14:textId="77777777" w:rsidTr="00FA6561">
        <w:tc>
          <w:tcPr>
            <w:tcW w:w="540" w:type="dxa"/>
            <w:tcBorders>
              <w:top w:val="single" w:sz="4" w:space="0" w:color="auto"/>
              <w:left w:val="single" w:sz="4" w:space="0" w:color="auto"/>
              <w:bottom w:val="single" w:sz="4" w:space="0" w:color="auto"/>
              <w:right w:val="single" w:sz="4" w:space="0" w:color="auto"/>
            </w:tcBorders>
            <w:hideMark/>
          </w:tcPr>
          <w:p w14:paraId="6BD47A05" w14:textId="5A27F49E" w:rsidR="00834B4C" w:rsidRPr="0035100C" w:rsidRDefault="00AB6324" w:rsidP="00834B4C">
            <w:pPr>
              <w:spacing w:line="240" w:lineRule="auto"/>
              <w:rPr>
                <w:rFonts w:ascii="Times New Roman" w:hAnsi="Times New Roman"/>
                <w:sz w:val="24"/>
                <w:szCs w:val="24"/>
              </w:rPr>
            </w:pPr>
            <w:r>
              <w:rPr>
                <w:rFonts w:ascii="Times New Roman" w:hAnsi="Times New Roman"/>
                <w:sz w:val="24"/>
                <w:szCs w:val="24"/>
              </w:rPr>
              <w:t>40</w:t>
            </w:r>
          </w:p>
        </w:tc>
        <w:tc>
          <w:tcPr>
            <w:tcW w:w="1888" w:type="dxa"/>
            <w:tcBorders>
              <w:top w:val="single" w:sz="4" w:space="0" w:color="auto"/>
              <w:left w:val="single" w:sz="4" w:space="0" w:color="auto"/>
              <w:bottom w:val="single" w:sz="4" w:space="0" w:color="auto"/>
              <w:right w:val="single" w:sz="4" w:space="0" w:color="auto"/>
            </w:tcBorders>
            <w:hideMark/>
          </w:tcPr>
          <w:p w14:paraId="5159F279" w14:textId="374D5D4F" w:rsidR="00834B4C" w:rsidRPr="0035100C" w:rsidRDefault="00581856" w:rsidP="00834B4C">
            <w:pPr>
              <w:spacing w:line="240" w:lineRule="auto"/>
              <w:rPr>
                <w:rFonts w:ascii="Times New Roman" w:hAnsi="Times New Roman"/>
                <w:sz w:val="24"/>
                <w:szCs w:val="24"/>
              </w:rPr>
            </w:pPr>
            <w:r>
              <w:rPr>
                <w:rFonts w:ascii="Times New Roman" w:hAnsi="Times New Roman"/>
                <w:sz w:val="24"/>
                <w:szCs w:val="24"/>
              </w:rPr>
              <w:t>11</w:t>
            </w:r>
            <w:r w:rsidR="00834B4C" w:rsidRPr="0035100C">
              <w:rPr>
                <w:rFonts w:ascii="Times New Roman" w:hAnsi="Times New Roman"/>
                <w:sz w:val="24"/>
                <w:szCs w:val="24"/>
              </w:rPr>
              <w:t>.0</w:t>
            </w:r>
            <w:r w:rsidR="00FA6561">
              <w:rPr>
                <w:rFonts w:ascii="Times New Roman" w:hAnsi="Times New Roman"/>
                <w:sz w:val="24"/>
                <w:szCs w:val="24"/>
              </w:rPr>
              <w:t>5</w:t>
            </w:r>
            <w:r w:rsidR="00834B4C" w:rsidRPr="0035100C">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4D0AFA84" w14:textId="6D63A2DD"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B6324">
              <w:rPr>
                <w:rFonts w:ascii="Times New Roman" w:hAnsi="Times New Roman"/>
                <w:sz w:val="24"/>
                <w:szCs w:val="24"/>
              </w:rPr>
              <w:t>6</w:t>
            </w:r>
            <w:r w:rsidRPr="0035100C">
              <w:rPr>
                <w:rFonts w:ascii="Times New Roman" w:hAnsi="Times New Roman"/>
                <w:sz w:val="24"/>
                <w:szCs w:val="24"/>
              </w:rPr>
              <w:t>.</w:t>
            </w:r>
          </w:p>
          <w:p w14:paraId="3939833A"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ОФП:</w:t>
            </w:r>
          </w:p>
          <w:p w14:paraId="6E6C29C6" w14:textId="5A773928"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1 приседания на груди</w:t>
            </w:r>
            <w:r w:rsidR="00FA6561">
              <w:rPr>
                <w:rFonts w:ascii="Times New Roman" w:hAnsi="Times New Roman"/>
                <w:sz w:val="24"/>
                <w:szCs w:val="24"/>
              </w:rPr>
              <w:t xml:space="preserve"> + 2кг.</w:t>
            </w:r>
            <w:r w:rsidRPr="0035100C">
              <w:rPr>
                <w:rFonts w:ascii="Times New Roman" w:hAnsi="Times New Roman"/>
                <w:sz w:val="24"/>
                <w:szCs w:val="24"/>
              </w:rPr>
              <w:t xml:space="preserve">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468B8BBD" w14:textId="65B2E16D"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27CA068" w14:textId="22452D8B"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222B250" w14:textId="20DDD7F0"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81F7CB4" w14:textId="2BCDED3A"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AFFF6D4" w14:textId="17832BDE" w:rsidR="00834B4C" w:rsidRDefault="00834B4C" w:rsidP="00834B4C">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1E3696C0" w14:textId="77777777" w:rsidR="00AB6324" w:rsidRPr="0035100C" w:rsidRDefault="00AB6324" w:rsidP="00834B4C">
            <w:pPr>
              <w:spacing w:line="240" w:lineRule="auto"/>
              <w:rPr>
                <w:rFonts w:ascii="Times New Roman" w:hAnsi="Times New Roman"/>
                <w:sz w:val="24"/>
                <w:szCs w:val="24"/>
              </w:rPr>
            </w:pPr>
          </w:p>
          <w:p w14:paraId="69D016D2" w14:textId="148F5AFB" w:rsidR="00834B4C" w:rsidRPr="0035100C" w:rsidRDefault="00AB6324" w:rsidP="00AB6324">
            <w:pPr>
              <w:spacing w:before="288" w:after="288" w:line="240" w:lineRule="auto"/>
              <w:rPr>
                <w:rFonts w:ascii="Times New Roman" w:hAnsi="Times New Roman"/>
                <w:sz w:val="24"/>
                <w:szCs w:val="24"/>
              </w:rPr>
            </w:pPr>
            <w:r w:rsidRPr="00A27514">
              <w:rPr>
                <w:rFonts w:ascii="Times New Roman" w:hAnsi="Times New Roman"/>
                <w:sz w:val="24"/>
                <w:szCs w:val="24"/>
              </w:rPr>
              <w:t>Изучить тему «</w:t>
            </w:r>
            <w:r w:rsidRPr="00FA3432">
              <w:rPr>
                <w:rFonts w:ascii="Times New Roman" w:eastAsia="Times New Roman" w:hAnsi="Times New Roman"/>
                <w:color w:val="444444"/>
                <w:sz w:val="24"/>
                <w:szCs w:val="24"/>
                <w:lang w:eastAsia="ru-RU"/>
              </w:rPr>
              <w:t>Режимы питания и режимы тренировок в разных видах спорта</w:t>
            </w:r>
            <w:r w:rsidRPr="00A27514">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6F0853A6"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40 мин</w:t>
            </w:r>
          </w:p>
          <w:p w14:paraId="2D7DED95" w14:textId="77777777" w:rsidR="00834B4C" w:rsidRPr="0035100C" w:rsidRDefault="00834B4C" w:rsidP="00834B4C">
            <w:pPr>
              <w:spacing w:line="240" w:lineRule="auto"/>
              <w:rPr>
                <w:rFonts w:ascii="Times New Roman" w:hAnsi="Times New Roman"/>
                <w:sz w:val="24"/>
                <w:szCs w:val="24"/>
              </w:rPr>
            </w:pPr>
          </w:p>
          <w:p w14:paraId="531044B8"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50 мин.</w:t>
            </w:r>
          </w:p>
          <w:p w14:paraId="32292DA6" w14:textId="77777777" w:rsidR="00834B4C" w:rsidRPr="0035100C" w:rsidRDefault="00834B4C" w:rsidP="00834B4C">
            <w:pPr>
              <w:spacing w:line="240" w:lineRule="auto"/>
              <w:rPr>
                <w:rFonts w:ascii="Times New Roman" w:hAnsi="Times New Roman"/>
                <w:sz w:val="24"/>
                <w:szCs w:val="24"/>
              </w:rPr>
            </w:pPr>
          </w:p>
          <w:p w14:paraId="70C8F4DF" w14:textId="77777777" w:rsidR="00834B4C" w:rsidRPr="0035100C" w:rsidRDefault="00834B4C" w:rsidP="00834B4C">
            <w:pPr>
              <w:spacing w:line="240" w:lineRule="auto"/>
              <w:rPr>
                <w:rFonts w:ascii="Times New Roman" w:hAnsi="Times New Roman"/>
                <w:sz w:val="24"/>
                <w:szCs w:val="24"/>
              </w:rPr>
            </w:pPr>
          </w:p>
          <w:p w14:paraId="6866F85C" w14:textId="77777777" w:rsidR="00834B4C" w:rsidRPr="0035100C" w:rsidRDefault="00834B4C" w:rsidP="00834B4C">
            <w:pPr>
              <w:spacing w:line="240" w:lineRule="auto"/>
              <w:rPr>
                <w:rFonts w:ascii="Times New Roman" w:hAnsi="Times New Roman"/>
                <w:sz w:val="24"/>
                <w:szCs w:val="24"/>
              </w:rPr>
            </w:pPr>
          </w:p>
          <w:p w14:paraId="5152CA3F" w14:textId="77777777" w:rsidR="00834B4C" w:rsidRPr="0035100C" w:rsidRDefault="00834B4C" w:rsidP="00834B4C">
            <w:pPr>
              <w:spacing w:line="240" w:lineRule="auto"/>
              <w:rPr>
                <w:rFonts w:ascii="Times New Roman" w:hAnsi="Times New Roman"/>
                <w:sz w:val="24"/>
                <w:szCs w:val="24"/>
              </w:rPr>
            </w:pPr>
          </w:p>
          <w:p w14:paraId="7025B125" w14:textId="77777777" w:rsidR="00834B4C" w:rsidRPr="0035100C" w:rsidRDefault="00834B4C" w:rsidP="00834B4C">
            <w:pPr>
              <w:spacing w:line="240" w:lineRule="auto"/>
              <w:rPr>
                <w:rFonts w:ascii="Times New Roman" w:hAnsi="Times New Roman"/>
                <w:sz w:val="24"/>
                <w:szCs w:val="24"/>
              </w:rPr>
            </w:pPr>
          </w:p>
          <w:p w14:paraId="7109C59C" w14:textId="77777777" w:rsidR="00834B4C" w:rsidRPr="0035100C" w:rsidRDefault="00834B4C" w:rsidP="00834B4C">
            <w:pPr>
              <w:spacing w:line="240" w:lineRule="auto"/>
              <w:rPr>
                <w:rFonts w:ascii="Times New Roman" w:hAnsi="Times New Roman"/>
                <w:sz w:val="24"/>
                <w:szCs w:val="24"/>
              </w:rPr>
            </w:pPr>
          </w:p>
          <w:p w14:paraId="1EEEE48A"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45 мин.</w:t>
            </w:r>
          </w:p>
          <w:p w14:paraId="4DC24724" w14:textId="77777777" w:rsidR="00834B4C" w:rsidRPr="0035100C" w:rsidRDefault="00834B4C" w:rsidP="00834B4C">
            <w:pPr>
              <w:spacing w:line="240" w:lineRule="auto"/>
              <w:rPr>
                <w:rFonts w:ascii="Times New Roman" w:hAnsi="Times New Roman"/>
                <w:sz w:val="24"/>
                <w:szCs w:val="24"/>
              </w:rPr>
            </w:pPr>
          </w:p>
          <w:p w14:paraId="31301515"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CD1B7D" w:rsidRPr="0035100C" w14:paraId="57DA11AF" w14:textId="77777777" w:rsidTr="00FA6561">
        <w:tc>
          <w:tcPr>
            <w:tcW w:w="540" w:type="dxa"/>
            <w:tcBorders>
              <w:top w:val="single" w:sz="4" w:space="0" w:color="auto"/>
              <w:left w:val="single" w:sz="4" w:space="0" w:color="auto"/>
              <w:bottom w:val="single" w:sz="4" w:space="0" w:color="auto"/>
              <w:right w:val="single" w:sz="4" w:space="0" w:color="auto"/>
            </w:tcBorders>
            <w:hideMark/>
          </w:tcPr>
          <w:p w14:paraId="182F7719" w14:textId="47E23047" w:rsidR="00CD1B7D" w:rsidRPr="0035100C" w:rsidRDefault="00AB6324" w:rsidP="00CD1B7D">
            <w:pPr>
              <w:spacing w:line="240" w:lineRule="auto"/>
              <w:rPr>
                <w:rFonts w:ascii="Times New Roman" w:hAnsi="Times New Roman"/>
                <w:sz w:val="24"/>
                <w:szCs w:val="24"/>
              </w:rPr>
            </w:pPr>
            <w:bookmarkStart w:id="0" w:name="_Hlk36670007"/>
            <w:r>
              <w:rPr>
                <w:rFonts w:ascii="Times New Roman" w:hAnsi="Times New Roman"/>
                <w:sz w:val="24"/>
                <w:szCs w:val="24"/>
              </w:rPr>
              <w:t>41</w:t>
            </w:r>
          </w:p>
        </w:tc>
        <w:tc>
          <w:tcPr>
            <w:tcW w:w="1888" w:type="dxa"/>
            <w:tcBorders>
              <w:top w:val="single" w:sz="4" w:space="0" w:color="auto"/>
              <w:left w:val="single" w:sz="4" w:space="0" w:color="auto"/>
              <w:bottom w:val="single" w:sz="4" w:space="0" w:color="auto"/>
              <w:right w:val="single" w:sz="4" w:space="0" w:color="auto"/>
            </w:tcBorders>
            <w:hideMark/>
          </w:tcPr>
          <w:p w14:paraId="6FF8B366" w14:textId="5FC80F6A" w:rsidR="00CD1B7D" w:rsidRPr="0035100C" w:rsidRDefault="00581856" w:rsidP="00CD1B7D">
            <w:pPr>
              <w:spacing w:line="240" w:lineRule="auto"/>
              <w:rPr>
                <w:rFonts w:ascii="Times New Roman" w:hAnsi="Times New Roman"/>
                <w:sz w:val="24"/>
                <w:szCs w:val="24"/>
              </w:rPr>
            </w:pPr>
            <w:r>
              <w:rPr>
                <w:rFonts w:ascii="Times New Roman" w:hAnsi="Times New Roman"/>
                <w:sz w:val="24"/>
                <w:szCs w:val="24"/>
              </w:rPr>
              <w:t>12</w:t>
            </w:r>
            <w:r w:rsidR="00CD1B7D" w:rsidRPr="0035100C">
              <w:rPr>
                <w:rFonts w:ascii="Times New Roman" w:hAnsi="Times New Roman"/>
                <w:sz w:val="24"/>
                <w:szCs w:val="24"/>
              </w:rPr>
              <w:t>.0</w:t>
            </w:r>
            <w:r w:rsidR="00FA6561">
              <w:rPr>
                <w:rFonts w:ascii="Times New Roman" w:hAnsi="Times New Roman"/>
                <w:sz w:val="24"/>
                <w:szCs w:val="24"/>
              </w:rPr>
              <w:t>5</w:t>
            </w:r>
            <w:r w:rsidR="00CD1B7D" w:rsidRPr="0035100C">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1CCB143E" w14:textId="22AA2AD9"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B6324">
              <w:rPr>
                <w:rFonts w:ascii="Times New Roman" w:hAnsi="Times New Roman"/>
                <w:sz w:val="24"/>
                <w:szCs w:val="24"/>
              </w:rPr>
              <w:t>7</w:t>
            </w:r>
            <w:r w:rsidRPr="0035100C">
              <w:rPr>
                <w:rFonts w:ascii="Times New Roman" w:hAnsi="Times New Roman"/>
                <w:sz w:val="24"/>
                <w:szCs w:val="24"/>
              </w:rPr>
              <w:t>.</w:t>
            </w:r>
          </w:p>
          <w:p w14:paraId="35D44A51"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ОФП:</w:t>
            </w:r>
          </w:p>
          <w:p w14:paraId="2C33E8D2" w14:textId="5117F385"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 xml:space="preserve">5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5E7784EC" w14:textId="7EBE4CBE"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A333A43" w14:textId="2AF9957A"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подхода)</w:t>
            </w:r>
          </w:p>
          <w:p w14:paraId="0A4EDEBB" w14:textId="234E44F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подхода)</w:t>
            </w:r>
          </w:p>
          <w:p w14:paraId="0EC35CDD" w14:textId="62DEACFD"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1F079D4" w14:textId="3B3944AD"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1205B423" w14:textId="65BF126A" w:rsidR="00CD1B7D" w:rsidRPr="0035100C" w:rsidRDefault="00AB6324" w:rsidP="00AB6324">
            <w:pPr>
              <w:spacing w:before="288" w:after="288" w:line="240" w:lineRule="auto"/>
              <w:rPr>
                <w:rFonts w:ascii="Times New Roman" w:hAnsi="Times New Roman"/>
                <w:sz w:val="24"/>
                <w:szCs w:val="24"/>
              </w:rPr>
            </w:pPr>
            <w:r w:rsidRPr="00A27514">
              <w:rPr>
                <w:rFonts w:ascii="Times New Roman" w:hAnsi="Times New Roman"/>
                <w:sz w:val="24"/>
                <w:szCs w:val="24"/>
              </w:rPr>
              <w:t>Изучить тему «</w:t>
            </w:r>
            <w:r w:rsidRPr="00FA3432">
              <w:rPr>
                <w:rFonts w:ascii="Times New Roman" w:eastAsia="Times New Roman" w:hAnsi="Times New Roman"/>
                <w:color w:val="444444"/>
                <w:sz w:val="24"/>
                <w:szCs w:val="24"/>
                <w:lang w:eastAsia="ru-RU"/>
              </w:rPr>
              <w:t>Основные требования к режиму и рациону питания в дни соревнований</w:t>
            </w:r>
            <w:r w:rsidRPr="00A27514">
              <w:rPr>
                <w:rFonts w:ascii="Times New Roman" w:eastAsia="Times New Roman" w:hAnsi="Times New Roman"/>
                <w:color w:val="444444"/>
                <w:sz w:val="24"/>
                <w:szCs w:val="24"/>
                <w:lang w:eastAsia="ru-RU"/>
              </w:rPr>
              <w:t>».</w:t>
            </w:r>
          </w:p>
        </w:tc>
        <w:tc>
          <w:tcPr>
            <w:tcW w:w="1699" w:type="dxa"/>
            <w:tcBorders>
              <w:top w:val="single" w:sz="4" w:space="0" w:color="auto"/>
              <w:left w:val="single" w:sz="4" w:space="0" w:color="auto"/>
              <w:bottom w:val="single" w:sz="4" w:space="0" w:color="auto"/>
              <w:right w:val="single" w:sz="4" w:space="0" w:color="auto"/>
            </w:tcBorders>
          </w:tcPr>
          <w:p w14:paraId="7FDC677F"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40 мин</w:t>
            </w:r>
          </w:p>
          <w:p w14:paraId="457B6999" w14:textId="77777777" w:rsidR="00CD1B7D" w:rsidRPr="0035100C" w:rsidRDefault="00CD1B7D" w:rsidP="00CD1B7D">
            <w:pPr>
              <w:spacing w:line="240" w:lineRule="auto"/>
              <w:rPr>
                <w:rFonts w:ascii="Times New Roman" w:hAnsi="Times New Roman"/>
                <w:sz w:val="24"/>
                <w:szCs w:val="24"/>
              </w:rPr>
            </w:pPr>
          </w:p>
          <w:p w14:paraId="2A8EF32B"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50 мин.</w:t>
            </w:r>
          </w:p>
          <w:p w14:paraId="49137144" w14:textId="77777777" w:rsidR="00CD1B7D" w:rsidRPr="0035100C" w:rsidRDefault="00CD1B7D" w:rsidP="00CD1B7D">
            <w:pPr>
              <w:spacing w:line="240" w:lineRule="auto"/>
              <w:rPr>
                <w:rFonts w:ascii="Times New Roman" w:hAnsi="Times New Roman"/>
                <w:sz w:val="24"/>
                <w:szCs w:val="24"/>
              </w:rPr>
            </w:pPr>
          </w:p>
          <w:p w14:paraId="09ED23D6" w14:textId="77777777" w:rsidR="00CD1B7D" w:rsidRPr="0035100C" w:rsidRDefault="00CD1B7D" w:rsidP="00CD1B7D">
            <w:pPr>
              <w:spacing w:line="240" w:lineRule="auto"/>
              <w:rPr>
                <w:rFonts w:ascii="Times New Roman" w:hAnsi="Times New Roman"/>
                <w:sz w:val="24"/>
                <w:szCs w:val="24"/>
              </w:rPr>
            </w:pPr>
          </w:p>
          <w:p w14:paraId="69846BF5" w14:textId="77777777" w:rsidR="00CD1B7D" w:rsidRPr="0035100C" w:rsidRDefault="00CD1B7D" w:rsidP="00CD1B7D">
            <w:pPr>
              <w:spacing w:line="240" w:lineRule="auto"/>
              <w:rPr>
                <w:rFonts w:ascii="Times New Roman" w:hAnsi="Times New Roman"/>
                <w:sz w:val="24"/>
                <w:szCs w:val="24"/>
              </w:rPr>
            </w:pPr>
          </w:p>
          <w:p w14:paraId="182E7E15" w14:textId="77777777" w:rsidR="00CD1B7D" w:rsidRPr="0035100C" w:rsidRDefault="00CD1B7D" w:rsidP="00CD1B7D">
            <w:pPr>
              <w:spacing w:line="240" w:lineRule="auto"/>
              <w:rPr>
                <w:rFonts w:ascii="Times New Roman" w:hAnsi="Times New Roman"/>
                <w:sz w:val="24"/>
                <w:szCs w:val="24"/>
              </w:rPr>
            </w:pPr>
          </w:p>
          <w:p w14:paraId="4AA7AA91" w14:textId="77777777" w:rsidR="00CD1B7D" w:rsidRPr="0035100C" w:rsidRDefault="00CD1B7D" w:rsidP="00CD1B7D">
            <w:pPr>
              <w:spacing w:line="240" w:lineRule="auto"/>
              <w:rPr>
                <w:rFonts w:ascii="Times New Roman" w:hAnsi="Times New Roman"/>
                <w:sz w:val="24"/>
                <w:szCs w:val="24"/>
              </w:rPr>
            </w:pPr>
          </w:p>
          <w:p w14:paraId="1D476CB2" w14:textId="77777777" w:rsidR="00CD1B7D" w:rsidRPr="0035100C" w:rsidRDefault="00CD1B7D" w:rsidP="00CD1B7D">
            <w:pPr>
              <w:spacing w:line="240" w:lineRule="auto"/>
              <w:rPr>
                <w:rFonts w:ascii="Times New Roman" w:hAnsi="Times New Roman"/>
                <w:sz w:val="24"/>
                <w:szCs w:val="24"/>
              </w:rPr>
            </w:pPr>
          </w:p>
          <w:p w14:paraId="5821B158"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45 мин.</w:t>
            </w:r>
          </w:p>
          <w:p w14:paraId="1F9D5E27" w14:textId="77777777" w:rsidR="00CD1B7D" w:rsidRPr="0035100C" w:rsidRDefault="00CD1B7D" w:rsidP="00CD1B7D">
            <w:pPr>
              <w:spacing w:line="240" w:lineRule="auto"/>
              <w:rPr>
                <w:rFonts w:ascii="Times New Roman" w:hAnsi="Times New Roman"/>
                <w:sz w:val="24"/>
                <w:szCs w:val="24"/>
              </w:rPr>
            </w:pPr>
          </w:p>
          <w:p w14:paraId="7331C832"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Итого: 135 мин.</w:t>
            </w:r>
          </w:p>
        </w:tc>
      </w:tr>
      <w:bookmarkEnd w:id="0"/>
      <w:tr w:rsidR="000F19BD" w:rsidRPr="0035100C" w14:paraId="0B15A84D" w14:textId="77777777" w:rsidTr="00FA6561">
        <w:tc>
          <w:tcPr>
            <w:tcW w:w="540" w:type="dxa"/>
            <w:tcBorders>
              <w:top w:val="single" w:sz="4" w:space="0" w:color="auto"/>
              <w:left w:val="single" w:sz="4" w:space="0" w:color="auto"/>
              <w:bottom w:val="single" w:sz="4" w:space="0" w:color="auto"/>
              <w:right w:val="single" w:sz="4" w:space="0" w:color="auto"/>
            </w:tcBorders>
          </w:tcPr>
          <w:p w14:paraId="63E55996" w14:textId="1B955386" w:rsidR="000F19BD" w:rsidRPr="0035100C" w:rsidRDefault="00AB6324" w:rsidP="000F19BD">
            <w:pPr>
              <w:spacing w:line="240" w:lineRule="auto"/>
              <w:rPr>
                <w:rFonts w:ascii="Times New Roman" w:hAnsi="Times New Roman"/>
                <w:sz w:val="24"/>
                <w:szCs w:val="24"/>
              </w:rPr>
            </w:pPr>
            <w:r>
              <w:rPr>
                <w:rFonts w:ascii="Times New Roman" w:hAnsi="Times New Roman"/>
                <w:sz w:val="24"/>
                <w:szCs w:val="24"/>
              </w:rPr>
              <w:t>42</w:t>
            </w:r>
          </w:p>
        </w:tc>
        <w:tc>
          <w:tcPr>
            <w:tcW w:w="1888" w:type="dxa"/>
            <w:tcBorders>
              <w:top w:val="single" w:sz="4" w:space="0" w:color="auto"/>
              <w:left w:val="single" w:sz="4" w:space="0" w:color="auto"/>
              <w:bottom w:val="single" w:sz="4" w:space="0" w:color="auto"/>
              <w:right w:val="single" w:sz="4" w:space="0" w:color="auto"/>
            </w:tcBorders>
          </w:tcPr>
          <w:p w14:paraId="70AAC8B9" w14:textId="215A51A6" w:rsidR="000F19BD" w:rsidRPr="0035100C" w:rsidRDefault="00581856" w:rsidP="000F19BD">
            <w:pPr>
              <w:spacing w:line="240" w:lineRule="auto"/>
              <w:rPr>
                <w:rFonts w:ascii="Times New Roman" w:hAnsi="Times New Roman"/>
                <w:sz w:val="24"/>
                <w:szCs w:val="24"/>
              </w:rPr>
            </w:pPr>
            <w:r>
              <w:rPr>
                <w:rFonts w:ascii="Times New Roman" w:hAnsi="Times New Roman"/>
                <w:sz w:val="24"/>
                <w:szCs w:val="24"/>
              </w:rPr>
              <w:t>13</w:t>
            </w:r>
            <w:r w:rsidR="000F19BD" w:rsidRPr="0035100C">
              <w:rPr>
                <w:rFonts w:ascii="Times New Roman" w:hAnsi="Times New Roman"/>
                <w:sz w:val="24"/>
                <w:szCs w:val="24"/>
              </w:rPr>
              <w:t>.0</w:t>
            </w:r>
            <w:r w:rsidR="00FA6561">
              <w:rPr>
                <w:rFonts w:ascii="Times New Roman" w:hAnsi="Times New Roman"/>
                <w:sz w:val="24"/>
                <w:szCs w:val="24"/>
              </w:rPr>
              <w:t>5</w:t>
            </w:r>
            <w:r w:rsidR="000F19BD"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5DC1E063" w14:textId="649A5F02"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B6324">
              <w:rPr>
                <w:rFonts w:ascii="Times New Roman" w:hAnsi="Times New Roman"/>
                <w:sz w:val="24"/>
                <w:szCs w:val="24"/>
              </w:rPr>
              <w:t>1</w:t>
            </w:r>
            <w:r w:rsidRPr="0035100C">
              <w:rPr>
                <w:rFonts w:ascii="Times New Roman" w:hAnsi="Times New Roman"/>
                <w:sz w:val="24"/>
                <w:szCs w:val="24"/>
              </w:rPr>
              <w:t>.</w:t>
            </w:r>
          </w:p>
          <w:p w14:paraId="71CA10B3"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ОФП:</w:t>
            </w:r>
          </w:p>
          <w:p w14:paraId="6FEFA1F4" w14:textId="19FD3A02"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57250274" w14:textId="0BD2B38A"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AB6324">
              <w:rPr>
                <w:rFonts w:ascii="Times New Roman" w:hAnsi="Times New Roman"/>
                <w:sz w:val="24"/>
                <w:szCs w:val="24"/>
              </w:rPr>
              <w:t>30</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41DBFCE0" w14:textId="60712139"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F80E3F5" w14:textId="3B19183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EB60BE3" w14:textId="375CD133"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lastRenderedPageBreak/>
              <w:t>5 гиперэкстензии + 2 кг. (30-4</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8F2F429" w14:textId="77777777" w:rsidR="000F19BD" w:rsidRPr="0035100C" w:rsidRDefault="000F19BD" w:rsidP="000F19BD">
            <w:pPr>
              <w:spacing w:line="240" w:lineRule="auto"/>
              <w:rPr>
                <w:rFonts w:ascii="Times New Roman" w:hAnsi="Times New Roman"/>
                <w:sz w:val="24"/>
                <w:szCs w:val="24"/>
              </w:rPr>
            </w:pPr>
          </w:p>
          <w:p w14:paraId="0B8D8391" w14:textId="77777777" w:rsidR="000F19BD" w:rsidRPr="0035100C" w:rsidRDefault="000F19BD" w:rsidP="000F19BD">
            <w:pPr>
              <w:spacing w:line="240" w:lineRule="auto"/>
              <w:rPr>
                <w:rFonts w:ascii="Times New Roman" w:hAnsi="Times New Roman"/>
                <w:sz w:val="24"/>
                <w:szCs w:val="24"/>
              </w:rPr>
            </w:pPr>
          </w:p>
          <w:p w14:paraId="47FD1765" w14:textId="77777777" w:rsidR="00AB6324" w:rsidRDefault="000F19BD" w:rsidP="00AB6324">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05BBF00D" w14:textId="05131444" w:rsidR="000F19BD" w:rsidRPr="0035100C" w:rsidRDefault="00AB6324" w:rsidP="00AB6324">
            <w:pPr>
              <w:spacing w:line="240" w:lineRule="auto"/>
              <w:rPr>
                <w:rFonts w:ascii="Times New Roman" w:hAnsi="Times New Roman"/>
                <w:sz w:val="24"/>
                <w:szCs w:val="24"/>
              </w:rPr>
            </w:pPr>
            <w:r w:rsidRPr="00A27514">
              <w:rPr>
                <w:rFonts w:ascii="Times New Roman" w:hAnsi="Times New Roman"/>
                <w:sz w:val="24"/>
                <w:szCs w:val="24"/>
              </w:rPr>
              <w:t>Изучить тему «</w:t>
            </w:r>
            <w:r w:rsidRPr="00FA3432">
              <w:rPr>
                <w:rFonts w:ascii="Times New Roman" w:eastAsia="Times New Roman" w:hAnsi="Times New Roman"/>
                <w:color w:val="444444"/>
                <w:sz w:val="24"/>
                <w:szCs w:val="24"/>
                <w:lang w:eastAsia="ru-RU"/>
              </w:rPr>
              <w:t>Питьевой режим спортсмено</w:t>
            </w:r>
            <w:r w:rsidRPr="00A27514">
              <w:rPr>
                <w:rFonts w:ascii="Times New Roman" w:eastAsia="Times New Roman" w:hAnsi="Times New Roman"/>
                <w:color w:val="444444"/>
                <w:sz w:val="24"/>
                <w:szCs w:val="24"/>
                <w:lang w:eastAsia="ru-RU"/>
              </w:rPr>
              <w:t>в</w:t>
            </w:r>
            <w:r w:rsidRPr="00A27514">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15F4D467"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lastRenderedPageBreak/>
              <w:t>40 мин</w:t>
            </w:r>
          </w:p>
          <w:p w14:paraId="6C85374D" w14:textId="77777777" w:rsidR="000F19BD" w:rsidRPr="0035100C" w:rsidRDefault="000F19BD" w:rsidP="000F19BD">
            <w:pPr>
              <w:spacing w:line="240" w:lineRule="auto"/>
              <w:rPr>
                <w:rFonts w:ascii="Times New Roman" w:hAnsi="Times New Roman"/>
                <w:sz w:val="24"/>
                <w:szCs w:val="24"/>
              </w:rPr>
            </w:pPr>
          </w:p>
          <w:p w14:paraId="4DA7748A"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50 мин.</w:t>
            </w:r>
          </w:p>
          <w:p w14:paraId="2C2EBDCE" w14:textId="77777777" w:rsidR="000F19BD" w:rsidRPr="0035100C" w:rsidRDefault="000F19BD" w:rsidP="000F19BD">
            <w:pPr>
              <w:spacing w:line="240" w:lineRule="auto"/>
              <w:rPr>
                <w:rFonts w:ascii="Times New Roman" w:hAnsi="Times New Roman"/>
                <w:sz w:val="24"/>
                <w:szCs w:val="24"/>
              </w:rPr>
            </w:pPr>
          </w:p>
          <w:p w14:paraId="1834625A" w14:textId="77777777" w:rsidR="000F19BD" w:rsidRPr="0035100C" w:rsidRDefault="000F19BD" w:rsidP="000F19BD">
            <w:pPr>
              <w:spacing w:line="240" w:lineRule="auto"/>
              <w:rPr>
                <w:rFonts w:ascii="Times New Roman" w:hAnsi="Times New Roman"/>
                <w:sz w:val="24"/>
                <w:szCs w:val="24"/>
              </w:rPr>
            </w:pPr>
          </w:p>
          <w:p w14:paraId="2CADDA5B" w14:textId="77777777" w:rsidR="000F19BD" w:rsidRPr="0035100C" w:rsidRDefault="000F19BD" w:rsidP="000F19BD">
            <w:pPr>
              <w:spacing w:line="240" w:lineRule="auto"/>
              <w:rPr>
                <w:rFonts w:ascii="Times New Roman" w:hAnsi="Times New Roman"/>
                <w:sz w:val="24"/>
                <w:szCs w:val="24"/>
              </w:rPr>
            </w:pPr>
          </w:p>
          <w:p w14:paraId="249EAFB9" w14:textId="77777777" w:rsidR="000F19BD" w:rsidRPr="0035100C" w:rsidRDefault="000F19BD" w:rsidP="000F19BD">
            <w:pPr>
              <w:spacing w:line="240" w:lineRule="auto"/>
              <w:rPr>
                <w:rFonts w:ascii="Times New Roman" w:hAnsi="Times New Roman"/>
                <w:sz w:val="24"/>
                <w:szCs w:val="24"/>
              </w:rPr>
            </w:pPr>
          </w:p>
          <w:p w14:paraId="76C81DCD" w14:textId="77777777" w:rsidR="000F19BD" w:rsidRPr="0035100C" w:rsidRDefault="000F19BD" w:rsidP="000F19BD">
            <w:pPr>
              <w:spacing w:line="240" w:lineRule="auto"/>
              <w:rPr>
                <w:rFonts w:ascii="Times New Roman" w:hAnsi="Times New Roman"/>
                <w:sz w:val="24"/>
                <w:szCs w:val="24"/>
              </w:rPr>
            </w:pPr>
          </w:p>
          <w:p w14:paraId="762C3A41" w14:textId="77777777" w:rsidR="000F19BD" w:rsidRPr="0035100C" w:rsidRDefault="000F19BD" w:rsidP="000F19BD">
            <w:pPr>
              <w:spacing w:line="240" w:lineRule="auto"/>
              <w:rPr>
                <w:rFonts w:ascii="Times New Roman" w:hAnsi="Times New Roman"/>
                <w:sz w:val="24"/>
                <w:szCs w:val="24"/>
              </w:rPr>
            </w:pPr>
          </w:p>
          <w:p w14:paraId="19C3C853"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45 мин.</w:t>
            </w:r>
          </w:p>
          <w:p w14:paraId="06E8E39C" w14:textId="77777777" w:rsidR="000F19BD" w:rsidRPr="0035100C" w:rsidRDefault="000F19BD" w:rsidP="000F19BD">
            <w:pPr>
              <w:spacing w:line="240" w:lineRule="auto"/>
              <w:rPr>
                <w:rFonts w:ascii="Times New Roman" w:hAnsi="Times New Roman"/>
                <w:sz w:val="24"/>
                <w:szCs w:val="24"/>
              </w:rPr>
            </w:pPr>
          </w:p>
          <w:p w14:paraId="2F7087C7"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071297" w:rsidRPr="0035100C" w14:paraId="75F5F936" w14:textId="77777777" w:rsidTr="00FA6561">
        <w:tc>
          <w:tcPr>
            <w:tcW w:w="540" w:type="dxa"/>
            <w:tcBorders>
              <w:top w:val="single" w:sz="4" w:space="0" w:color="auto"/>
              <w:left w:val="single" w:sz="4" w:space="0" w:color="auto"/>
              <w:bottom w:val="single" w:sz="4" w:space="0" w:color="auto"/>
              <w:right w:val="single" w:sz="4" w:space="0" w:color="auto"/>
            </w:tcBorders>
          </w:tcPr>
          <w:p w14:paraId="58E63EA1" w14:textId="44FF8080" w:rsidR="00071297" w:rsidRPr="0035100C" w:rsidRDefault="00AB6324" w:rsidP="00071297">
            <w:pPr>
              <w:spacing w:line="240" w:lineRule="auto"/>
              <w:rPr>
                <w:rFonts w:ascii="Times New Roman" w:hAnsi="Times New Roman"/>
                <w:sz w:val="24"/>
                <w:szCs w:val="24"/>
              </w:rPr>
            </w:pPr>
            <w:r>
              <w:rPr>
                <w:rFonts w:ascii="Times New Roman" w:hAnsi="Times New Roman"/>
                <w:sz w:val="24"/>
                <w:szCs w:val="24"/>
              </w:rPr>
              <w:lastRenderedPageBreak/>
              <w:t>43</w:t>
            </w:r>
          </w:p>
        </w:tc>
        <w:tc>
          <w:tcPr>
            <w:tcW w:w="1888" w:type="dxa"/>
            <w:tcBorders>
              <w:top w:val="single" w:sz="4" w:space="0" w:color="auto"/>
              <w:left w:val="single" w:sz="4" w:space="0" w:color="auto"/>
              <w:bottom w:val="single" w:sz="4" w:space="0" w:color="auto"/>
              <w:right w:val="single" w:sz="4" w:space="0" w:color="auto"/>
            </w:tcBorders>
          </w:tcPr>
          <w:p w14:paraId="13FD8A39" w14:textId="42762351" w:rsidR="00071297" w:rsidRPr="0035100C" w:rsidRDefault="00581856" w:rsidP="00071297">
            <w:pPr>
              <w:spacing w:line="240" w:lineRule="auto"/>
              <w:rPr>
                <w:rFonts w:ascii="Times New Roman" w:hAnsi="Times New Roman"/>
                <w:sz w:val="24"/>
                <w:szCs w:val="24"/>
              </w:rPr>
            </w:pPr>
            <w:r>
              <w:rPr>
                <w:rFonts w:ascii="Times New Roman" w:hAnsi="Times New Roman"/>
                <w:sz w:val="24"/>
                <w:szCs w:val="24"/>
              </w:rPr>
              <w:t>14</w:t>
            </w:r>
            <w:r w:rsidR="00071297" w:rsidRPr="0035100C">
              <w:rPr>
                <w:rFonts w:ascii="Times New Roman" w:hAnsi="Times New Roman"/>
                <w:sz w:val="24"/>
                <w:szCs w:val="24"/>
              </w:rPr>
              <w:t>.0</w:t>
            </w:r>
            <w:r w:rsidR="00FA6561">
              <w:rPr>
                <w:rFonts w:ascii="Times New Roman" w:hAnsi="Times New Roman"/>
                <w:sz w:val="24"/>
                <w:szCs w:val="24"/>
              </w:rPr>
              <w:t>5</w:t>
            </w:r>
            <w:r w:rsidR="00071297"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5F0D1DF9" w14:textId="3CD30416"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B6324">
              <w:rPr>
                <w:rFonts w:ascii="Times New Roman" w:hAnsi="Times New Roman"/>
                <w:sz w:val="24"/>
                <w:szCs w:val="24"/>
              </w:rPr>
              <w:t>2</w:t>
            </w:r>
            <w:r w:rsidRPr="0035100C">
              <w:rPr>
                <w:rFonts w:ascii="Times New Roman" w:hAnsi="Times New Roman"/>
                <w:sz w:val="24"/>
                <w:szCs w:val="24"/>
              </w:rPr>
              <w:t>.</w:t>
            </w:r>
          </w:p>
          <w:p w14:paraId="1543CFC6" w14:textId="7777777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ОФП:</w:t>
            </w:r>
          </w:p>
          <w:p w14:paraId="65868B23" w14:textId="49AADE5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 xml:space="preserve">5 </w:t>
            </w:r>
            <w:r w:rsidRPr="0035100C">
              <w:rPr>
                <w:rFonts w:ascii="Times New Roman" w:hAnsi="Times New Roman"/>
                <w:sz w:val="24"/>
                <w:szCs w:val="24"/>
              </w:rPr>
              <w:t>р</w:t>
            </w:r>
            <w:r w:rsidR="00C91EFD" w:rsidRPr="0035100C">
              <w:rPr>
                <w:rFonts w:ascii="Times New Roman" w:hAnsi="Times New Roman"/>
                <w:sz w:val="24"/>
                <w:szCs w:val="24"/>
              </w:rPr>
              <w:t xml:space="preserve"> </w:t>
            </w:r>
            <w:r w:rsidRPr="0035100C">
              <w:rPr>
                <w:rFonts w:ascii="Times New Roman" w:hAnsi="Times New Roman"/>
                <w:sz w:val="24"/>
                <w:szCs w:val="24"/>
              </w:rPr>
              <w:t xml:space="preserve">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5949DFF" w14:textId="0FCE8573"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17E2922" w14:textId="0B48542E"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FFCF3F7" w14:textId="30F217E3"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AB6324">
              <w:rPr>
                <w:rFonts w:ascii="Times New Roman" w:hAnsi="Times New Roman"/>
                <w:sz w:val="24"/>
                <w:szCs w:val="24"/>
              </w:rPr>
              <w:t>30</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62812CF" w14:textId="06A97F69"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9EF3224" w14:textId="77777777" w:rsidR="00AB6324" w:rsidRDefault="00071297" w:rsidP="00AB6324">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36AA2475" w14:textId="1005648D" w:rsidR="00071297" w:rsidRPr="0035100C" w:rsidRDefault="00AB6324" w:rsidP="00AB6324">
            <w:pPr>
              <w:spacing w:line="240" w:lineRule="auto"/>
              <w:rPr>
                <w:rFonts w:ascii="Times New Roman" w:hAnsi="Times New Roman"/>
                <w:sz w:val="24"/>
                <w:szCs w:val="24"/>
              </w:rPr>
            </w:pPr>
            <w:r w:rsidRPr="00A27514">
              <w:rPr>
                <w:rFonts w:ascii="Times New Roman" w:hAnsi="Times New Roman"/>
                <w:sz w:val="24"/>
                <w:szCs w:val="24"/>
              </w:rPr>
              <w:t>Изучить тему «</w:t>
            </w:r>
            <w:r w:rsidRPr="00FA3432">
              <w:rPr>
                <w:rFonts w:ascii="Times New Roman" w:eastAsia="Times New Roman" w:hAnsi="Times New Roman"/>
                <w:color w:val="444444"/>
                <w:sz w:val="24"/>
                <w:szCs w:val="24"/>
                <w:lang w:eastAsia="ru-RU"/>
              </w:rPr>
              <w:t>Продукты повышенной биологической ценности для спортсменов</w:t>
            </w:r>
            <w:r w:rsidRPr="00A27514">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38456ABB" w14:textId="7777777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40 мин</w:t>
            </w:r>
          </w:p>
          <w:p w14:paraId="5A1C53AF" w14:textId="77777777" w:rsidR="00071297" w:rsidRPr="0035100C" w:rsidRDefault="00071297" w:rsidP="00071297">
            <w:pPr>
              <w:spacing w:line="240" w:lineRule="auto"/>
              <w:rPr>
                <w:rFonts w:ascii="Times New Roman" w:hAnsi="Times New Roman"/>
                <w:sz w:val="24"/>
                <w:szCs w:val="24"/>
              </w:rPr>
            </w:pPr>
          </w:p>
          <w:p w14:paraId="0BC352EB" w14:textId="545D4808"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50 мин.</w:t>
            </w:r>
          </w:p>
          <w:p w14:paraId="5F50BBE3" w14:textId="77777777" w:rsidR="00071297" w:rsidRPr="0035100C" w:rsidRDefault="00071297" w:rsidP="00071297">
            <w:pPr>
              <w:spacing w:line="240" w:lineRule="auto"/>
              <w:rPr>
                <w:rFonts w:ascii="Times New Roman" w:hAnsi="Times New Roman"/>
                <w:sz w:val="24"/>
                <w:szCs w:val="24"/>
              </w:rPr>
            </w:pPr>
          </w:p>
          <w:p w14:paraId="3744EE59" w14:textId="77777777" w:rsidR="00071297" w:rsidRPr="0035100C" w:rsidRDefault="00071297" w:rsidP="00071297">
            <w:pPr>
              <w:spacing w:line="240" w:lineRule="auto"/>
              <w:rPr>
                <w:rFonts w:ascii="Times New Roman" w:hAnsi="Times New Roman"/>
                <w:sz w:val="24"/>
                <w:szCs w:val="24"/>
              </w:rPr>
            </w:pPr>
          </w:p>
          <w:p w14:paraId="6A78A1F9" w14:textId="77777777" w:rsidR="00071297" w:rsidRPr="0035100C" w:rsidRDefault="00071297" w:rsidP="00071297">
            <w:pPr>
              <w:spacing w:line="240" w:lineRule="auto"/>
              <w:rPr>
                <w:rFonts w:ascii="Times New Roman" w:hAnsi="Times New Roman"/>
                <w:sz w:val="24"/>
                <w:szCs w:val="24"/>
              </w:rPr>
            </w:pPr>
          </w:p>
          <w:p w14:paraId="30EABEE6" w14:textId="77777777" w:rsidR="00071297" w:rsidRPr="0035100C" w:rsidRDefault="00071297" w:rsidP="00071297">
            <w:pPr>
              <w:spacing w:line="240" w:lineRule="auto"/>
              <w:rPr>
                <w:rFonts w:ascii="Times New Roman" w:hAnsi="Times New Roman"/>
                <w:sz w:val="24"/>
                <w:szCs w:val="24"/>
              </w:rPr>
            </w:pPr>
          </w:p>
          <w:p w14:paraId="38AA578B" w14:textId="77777777" w:rsidR="00071297" w:rsidRPr="0035100C" w:rsidRDefault="00071297" w:rsidP="00071297">
            <w:pPr>
              <w:spacing w:line="240" w:lineRule="auto"/>
              <w:rPr>
                <w:rFonts w:ascii="Times New Roman" w:hAnsi="Times New Roman"/>
                <w:sz w:val="24"/>
                <w:szCs w:val="24"/>
              </w:rPr>
            </w:pPr>
          </w:p>
          <w:p w14:paraId="79ED4F1A" w14:textId="77777777" w:rsidR="00071297" w:rsidRPr="0035100C" w:rsidRDefault="00071297" w:rsidP="00071297">
            <w:pPr>
              <w:spacing w:line="240" w:lineRule="auto"/>
              <w:rPr>
                <w:rFonts w:ascii="Times New Roman" w:hAnsi="Times New Roman"/>
                <w:sz w:val="24"/>
                <w:szCs w:val="24"/>
              </w:rPr>
            </w:pPr>
          </w:p>
          <w:p w14:paraId="20008FF5" w14:textId="2683CAB5"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45 мин.</w:t>
            </w:r>
          </w:p>
          <w:p w14:paraId="509F790D" w14:textId="77777777" w:rsidR="00071297" w:rsidRPr="0035100C" w:rsidRDefault="00071297" w:rsidP="00071297">
            <w:pPr>
              <w:spacing w:line="240" w:lineRule="auto"/>
              <w:rPr>
                <w:rFonts w:ascii="Times New Roman" w:hAnsi="Times New Roman"/>
                <w:sz w:val="24"/>
                <w:szCs w:val="24"/>
              </w:rPr>
            </w:pPr>
          </w:p>
          <w:p w14:paraId="10F3D9C4" w14:textId="5E1B6D1E"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000062" w:rsidRPr="0035100C" w14:paraId="7DD58C47" w14:textId="77777777" w:rsidTr="00FA6561">
        <w:tc>
          <w:tcPr>
            <w:tcW w:w="540" w:type="dxa"/>
            <w:tcBorders>
              <w:top w:val="single" w:sz="4" w:space="0" w:color="auto"/>
              <w:left w:val="single" w:sz="4" w:space="0" w:color="auto"/>
              <w:bottom w:val="single" w:sz="4" w:space="0" w:color="auto"/>
              <w:right w:val="single" w:sz="4" w:space="0" w:color="auto"/>
            </w:tcBorders>
          </w:tcPr>
          <w:p w14:paraId="7866719E" w14:textId="6DABF13C" w:rsidR="00000062" w:rsidRPr="0035100C" w:rsidRDefault="00AB6324" w:rsidP="00000062">
            <w:pPr>
              <w:spacing w:line="240" w:lineRule="auto"/>
              <w:rPr>
                <w:rFonts w:ascii="Times New Roman" w:hAnsi="Times New Roman"/>
                <w:sz w:val="24"/>
                <w:szCs w:val="24"/>
              </w:rPr>
            </w:pPr>
            <w:r>
              <w:rPr>
                <w:rFonts w:ascii="Times New Roman" w:hAnsi="Times New Roman"/>
                <w:sz w:val="24"/>
                <w:szCs w:val="24"/>
              </w:rPr>
              <w:t>44</w:t>
            </w:r>
          </w:p>
        </w:tc>
        <w:tc>
          <w:tcPr>
            <w:tcW w:w="1888" w:type="dxa"/>
            <w:tcBorders>
              <w:top w:val="single" w:sz="4" w:space="0" w:color="auto"/>
              <w:left w:val="single" w:sz="4" w:space="0" w:color="auto"/>
              <w:bottom w:val="single" w:sz="4" w:space="0" w:color="auto"/>
              <w:right w:val="single" w:sz="4" w:space="0" w:color="auto"/>
            </w:tcBorders>
          </w:tcPr>
          <w:p w14:paraId="0D21B4E9" w14:textId="1E26FC42" w:rsidR="00000062" w:rsidRPr="0035100C" w:rsidRDefault="00581856" w:rsidP="00000062">
            <w:pPr>
              <w:spacing w:line="240" w:lineRule="auto"/>
              <w:rPr>
                <w:rFonts w:ascii="Times New Roman" w:hAnsi="Times New Roman"/>
                <w:sz w:val="24"/>
                <w:szCs w:val="24"/>
              </w:rPr>
            </w:pPr>
            <w:r>
              <w:rPr>
                <w:rFonts w:ascii="Times New Roman" w:hAnsi="Times New Roman"/>
                <w:sz w:val="24"/>
                <w:szCs w:val="24"/>
              </w:rPr>
              <w:t>15</w:t>
            </w:r>
            <w:r w:rsidR="00000062" w:rsidRPr="0035100C">
              <w:rPr>
                <w:rFonts w:ascii="Times New Roman" w:hAnsi="Times New Roman"/>
                <w:sz w:val="24"/>
                <w:szCs w:val="24"/>
              </w:rPr>
              <w:t>.0</w:t>
            </w:r>
            <w:r w:rsidR="00A43753" w:rsidRPr="0035100C">
              <w:rPr>
                <w:rFonts w:ascii="Times New Roman" w:hAnsi="Times New Roman"/>
                <w:sz w:val="24"/>
                <w:szCs w:val="24"/>
              </w:rPr>
              <w:t>5</w:t>
            </w:r>
            <w:r w:rsidR="00000062"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461804B9" w14:textId="59A97A66"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B6324">
              <w:rPr>
                <w:rFonts w:ascii="Times New Roman" w:hAnsi="Times New Roman"/>
                <w:sz w:val="24"/>
                <w:szCs w:val="24"/>
              </w:rPr>
              <w:t>3</w:t>
            </w:r>
            <w:r w:rsidRPr="0035100C">
              <w:rPr>
                <w:rFonts w:ascii="Times New Roman" w:hAnsi="Times New Roman"/>
                <w:sz w:val="24"/>
                <w:szCs w:val="24"/>
              </w:rPr>
              <w:t>.</w:t>
            </w:r>
          </w:p>
          <w:p w14:paraId="227A1762"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ОФП:</w:t>
            </w:r>
          </w:p>
          <w:p w14:paraId="40DFCCD7" w14:textId="23D45928"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4C21D75" w14:textId="7FFFDE99"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05F10B0B" w14:textId="6E8F5138"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0B4149F0" w14:textId="4998FBE9"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 xml:space="preserve">5 </w:t>
            </w:r>
            <w:r w:rsidRPr="0035100C">
              <w:rPr>
                <w:rFonts w:ascii="Times New Roman" w:hAnsi="Times New Roman"/>
                <w:sz w:val="24"/>
                <w:szCs w:val="24"/>
              </w:rPr>
              <w:t>подхода)</w:t>
            </w:r>
          </w:p>
          <w:p w14:paraId="62BE44B7" w14:textId="35DB5576"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4DCC72C7" w14:textId="20FE8E55" w:rsidR="008B34C8"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7B0ACE80" w14:textId="5EBD58A5" w:rsidR="00000062" w:rsidRPr="0035100C" w:rsidRDefault="00AB6324" w:rsidP="00581856">
            <w:pPr>
              <w:spacing w:before="288" w:after="288" w:line="240" w:lineRule="auto"/>
              <w:rPr>
                <w:rFonts w:ascii="Times New Roman" w:hAnsi="Times New Roman"/>
                <w:sz w:val="24"/>
                <w:szCs w:val="24"/>
              </w:rPr>
            </w:pPr>
            <w:r w:rsidRPr="00A27514">
              <w:rPr>
                <w:rFonts w:ascii="Times New Roman" w:hAnsi="Times New Roman"/>
                <w:sz w:val="24"/>
                <w:szCs w:val="24"/>
              </w:rPr>
              <w:t>Изучить тему «</w:t>
            </w:r>
            <w:r w:rsidRPr="00FA3432">
              <w:rPr>
                <w:rFonts w:ascii="Times New Roman" w:eastAsia="Times New Roman" w:hAnsi="Times New Roman"/>
                <w:color w:val="444444"/>
                <w:sz w:val="24"/>
                <w:szCs w:val="24"/>
                <w:lang w:eastAsia="ru-RU"/>
              </w:rPr>
              <w:t>Принципы сбалансированного питани</w:t>
            </w:r>
            <w:r w:rsidRPr="00A27514">
              <w:rPr>
                <w:rFonts w:ascii="Times New Roman" w:eastAsia="Times New Roman" w:hAnsi="Times New Roman"/>
                <w:color w:val="444444"/>
                <w:sz w:val="24"/>
                <w:szCs w:val="24"/>
                <w:lang w:eastAsia="ru-RU"/>
              </w:rPr>
              <w:t>я</w:t>
            </w:r>
            <w:r w:rsidRPr="00A27514">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68A0F44A"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40 мин</w:t>
            </w:r>
          </w:p>
          <w:p w14:paraId="01C8BB64" w14:textId="77777777" w:rsidR="00000062" w:rsidRPr="0035100C" w:rsidRDefault="00000062" w:rsidP="00000062">
            <w:pPr>
              <w:spacing w:line="240" w:lineRule="auto"/>
              <w:rPr>
                <w:rFonts w:ascii="Times New Roman" w:hAnsi="Times New Roman"/>
                <w:sz w:val="24"/>
                <w:szCs w:val="24"/>
              </w:rPr>
            </w:pPr>
          </w:p>
          <w:p w14:paraId="0CC98C26"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50 мин.</w:t>
            </w:r>
          </w:p>
          <w:p w14:paraId="2B1256B7" w14:textId="77777777" w:rsidR="00000062" w:rsidRPr="0035100C" w:rsidRDefault="00000062" w:rsidP="00000062">
            <w:pPr>
              <w:spacing w:line="240" w:lineRule="auto"/>
              <w:rPr>
                <w:rFonts w:ascii="Times New Roman" w:hAnsi="Times New Roman"/>
                <w:sz w:val="24"/>
                <w:szCs w:val="24"/>
              </w:rPr>
            </w:pPr>
          </w:p>
          <w:p w14:paraId="79956AD5" w14:textId="77777777" w:rsidR="00000062" w:rsidRPr="0035100C" w:rsidRDefault="00000062" w:rsidP="00000062">
            <w:pPr>
              <w:spacing w:line="240" w:lineRule="auto"/>
              <w:rPr>
                <w:rFonts w:ascii="Times New Roman" w:hAnsi="Times New Roman"/>
                <w:sz w:val="24"/>
                <w:szCs w:val="24"/>
              </w:rPr>
            </w:pPr>
          </w:p>
          <w:p w14:paraId="74305F74" w14:textId="77777777" w:rsidR="00000062" w:rsidRPr="0035100C" w:rsidRDefault="00000062" w:rsidP="00000062">
            <w:pPr>
              <w:spacing w:line="240" w:lineRule="auto"/>
              <w:rPr>
                <w:rFonts w:ascii="Times New Roman" w:hAnsi="Times New Roman"/>
                <w:sz w:val="24"/>
                <w:szCs w:val="24"/>
              </w:rPr>
            </w:pPr>
          </w:p>
          <w:p w14:paraId="7ECAE74A" w14:textId="77777777" w:rsidR="00000062" w:rsidRPr="0035100C" w:rsidRDefault="00000062" w:rsidP="00000062">
            <w:pPr>
              <w:spacing w:line="240" w:lineRule="auto"/>
              <w:rPr>
                <w:rFonts w:ascii="Times New Roman" w:hAnsi="Times New Roman"/>
                <w:sz w:val="24"/>
                <w:szCs w:val="24"/>
              </w:rPr>
            </w:pPr>
          </w:p>
          <w:p w14:paraId="4917EF5A" w14:textId="77777777" w:rsidR="00000062" w:rsidRPr="0035100C" w:rsidRDefault="00000062" w:rsidP="00000062">
            <w:pPr>
              <w:spacing w:line="240" w:lineRule="auto"/>
              <w:rPr>
                <w:rFonts w:ascii="Times New Roman" w:hAnsi="Times New Roman"/>
                <w:sz w:val="24"/>
                <w:szCs w:val="24"/>
              </w:rPr>
            </w:pPr>
          </w:p>
          <w:p w14:paraId="36463812" w14:textId="77777777" w:rsidR="00000062" w:rsidRPr="0035100C" w:rsidRDefault="00000062" w:rsidP="00000062">
            <w:pPr>
              <w:spacing w:line="240" w:lineRule="auto"/>
              <w:rPr>
                <w:rFonts w:ascii="Times New Roman" w:hAnsi="Times New Roman"/>
                <w:sz w:val="24"/>
                <w:szCs w:val="24"/>
              </w:rPr>
            </w:pPr>
          </w:p>
          <w:p w14:paraId="3EE1E55A"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45 мин.</w:t>
            </w:r>
          </w:p>
          <w:p w14:paraId="7B288D3A" w14:textId="77777777" w:rsidR="00000062" w:rsidRPr="0035100C" w:rsidRDefault="00000062" w:rsidP="00000062">
            <w:pPr>
              <w:spacing w:line="240" w:lineRule="auto"/>
              <w:rPr>
                <w:rFonts w:ascii="Times New Roman" w:hAnsi="Times New Roman"/>
                <w:sz w:val="24"/>
                <w:szCs w:val="24"/>
              </w:rPr>
            </w:pPr>
          </w:p>
          <w:p w14:paraId="5DBEDA9C"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F95A43" w:rsidRPr="0035100C" w14:paraId="7D3985FF" w14:textId="77777777" w:rsidTr="00FA6561">
        <w:tc>
          <w:tcPr>
            <w:tcW w:w="540" w:type="dxa"/>
            <w:tcBorders>
              <w:top w:val="single" w:sz="4" w:space="0" w:color="auto"/>
              <w:left w:val="single" w:sz="4" w:space="0" w:color="auto"/>
              <w:bottom w:val="single" w:sz="4" w:space="0" w:color="auto"/>
              <w:right w:val="single" w:sz="4" w:space="0" w:color="auto"/>
            </w:tcBorders>
          </w:tcPr>
          <w:p w14:paraId="0473786E" w14:textId="6D2673FD" w:rsidR="00F95A43" w:rsidRPr="0035100C" w:rsidRDefault="00AB6324" w:rsidP="00F95A43">
            <w:pPr>
              <w:spacing w:line="240" w:lineRule="auto"/>
              <w:rPr>
                <w:rFonts w:ascii="Times New Roman" w:hAnsi="Times New Roman"/>
                <w:sz w:val="24"/>
                <w:szCs w:val="24"/>
              </w:rPr>
            </w:pPr>
            <w:r>
              <w:rPr>
                <w:rFonts w:ascii="Times New Roman" w:hAnsi="Times New Roman"/>
                <w:sz w:val="24"/>
                <w:szCs w:val="24"/>
              </w:rPr>
              <w:t>45</w:t>
            </w:r>
          </w:p>
        </w:tc>
        <w:tc>
          <w:tcPr>
            <w:tcW w:w="1888" w:type="dxa"/>
            <w:tcBorders>
              <w:top w:val="single" w:sz="4" w:space="0" w:color="auto"/>
              <w:left w:val="single" w:sz="4" w:space="0" w:color="auto"/>
              <w:bottom w:val="single" w:sz="4" w:space="0" w:color="auto"/>
              <w:right w:val="single" w:sz="4" w:space="0" w:color="auto"/>
            </w:tcBorders>
          </w:tcPr>
          <w:p w14:paraId="5CDFD885" w14:textId="1FC79BD7" w:rsidR="00F95A43" w:rsidRPr="0035100C" w:rsidRDefault="00581856" w:rsidP="00F95A43">
            <w:pPr>
              <w:spacing w:line="240" w:lineRule="auto"/>
              <w:rPr>
                <w:rFonts w:ascii="Times New Roman" w:hAnsi="Times New Roman"/>
                <w:sz w:val="24"/>
                <w:szCs w:val="24"/>
              </w:rPr>
            </w:pPr>
            <w:r>
              <w:rPr>
                <w:rFonts w:ascii="Times New Roman" w:hAnsi="Times New Roman"/>
                <w:sz w:val="24"/>
                <w:szCs w:val="24"/>
              </w:rPr>
              <w:t>16</w:t>
            </w:r>
            <w:r w:rsidR="00F95A43" w:rsidRPr="0035100C">
              <w:rPr>
                <w:rFonts w:ascii="Times New Roman" w:hAnsi="Times New Roman"/>
                <w:sz w:val="24"/>
                <w:szCs w:val="24"/>
              </w:rPr>
              <w:t>.0</w:t>
            </w:r>
            <w:r w:rsidR="00A43753" w:rsidRPr="0035100C">
              <w:rPr>
                <w:rFonts w:ascii="Times New Roman" w:hAnsi="Times New Roman"/>
                <w:sz w:val="24"/>
                <w:szCs w:val="24"/>
              </w:rPr>
              <w:t>5</w:t>
            </w:r>
            <w:r w:rsidR="00F95A43"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7BDA1672" w14:textId="2F7BE580"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AB6324">
              <w:rPr>
                <w:rFonts w:ascii="Times New Roman" w:hAnsi="Times New Roman"/>
                <w:sz w:val="24"/>
                <w:szCs w:val="24"/>
              </w:rPr>
              <w:t>4</w:t>
            </w:r>
            <w:r w:rsidR="00FA6561">
              <w:rPr>
                <w:rFonts w:ascii="Times New Roman" w:hAnsi="Times New Roman"/>
                <w:sz w:val="24"/>
                <w:szCs w:val="24"/>
              </w:rPr>
              <w:t>.</w:t>
            </w:r>
          </w:p>
          <w:p w14:paraId="789C0DEB" w14:textId="7777777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ОФП:</w:t>
            </w:r>
          </w:p>
          <w:p w14:paraId="15CEEFFA" w14:textId="5D7ED109"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ED90A2F" w14:textId="21E0860F"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768880A" w14:textId="481AA6DC"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037AEBD" w14:textId="526DAD98"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33770F6" w14:textId="559CCE09"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AB6324">
              <w:rPr>
                <w:rFonts w:ascii="Times New Roman" w:hAnsi="Times New Roman"/>
                <w:sz w:val="24"/>
                <w:szCs w:val="24"/>
              </w:rPr>
              <w:t>30</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009F3847" w14:textId="0011A308" w:rsidR="00F95A43" w:rsidRDefault="00F95A43" w:rsidP="00F95A43">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0C5E62F4" w14:textId="742A80E7" w:rsidR="00F95A43" w:rsidRPr="0035100C" w:rsidRDefault="005478BD" w:rsidP="00FA6561">
            <w:pPr>
              <w:spacing w:line="240" w:lineRule="auto"/>
              <w:rPr>
                <w:rFonts w:ascii="Times New Roman" w:hAnsi="Times New Roman"/>
                <w:sz w:val="24"/>
                <w:szCs w:val="24"/>
              </w:rPr>
            </w:pPr>
            <w:r w:rsidRPr="00A27514">
              <w:rPr>
                <w:rFonts w:ascii="Times New Roman" w:hAnsi="Times New Roman"/>
                <w:sz w:val="24"/>
                <w:szCs w:val="24"/>
              </w:rPr>
              <w:t xml:space="preserve">Изучить тему </w:t>
            </w:r>
            <w:r>
              <w:rPr>
                <w:rFonts w:ascii="Times New Roman" w:hAnsi="Times New Roman"/>
                <w:sz w:val="24"/>
                <w:szCs w:val="24"/>
              </w:rPr>
              <w:t>«</w:t>
            </w:r>
            <w:r w:rsidR="00AB6324" w:rsidRPr="00C54285">
              <w:rPr>
                <w:rFonts w:ascii="Times New Roman" w:hAnsi="Times New Roman"/>
                <w:sz w:val="24"/>
                <w:szCs w:val="24"/>
              </w:rPr>
              <w:t>Негативное влияние допинга на организм спортсмена</w:t>
            </w:r>
            <w:r>
              <w:rPr>
                <w:rFonts w:ascii="Times New Roman" w:hAnsi="Times New Roman"/>
                <w:sz w:val="24"/>
                <w:szCs w:val="24"/>
              </w:rPr>
              <w:t>»</w:t>
            </w:r>
            <w:r w:rsidR="00AB6324" w:rsidRPr="00C54285">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1C06E8AF" w14:textId="7777777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40 мин</w:t>
            </w:r>
          </w:p>
          <w:p w14:paraId="50194456" w14:textId="77777777" w:rsidR="00F95A43" w:rsidRPr="0035100C" w:rsidRDefault="00F95A43" w:rsidP="00F95A43">
            <w:pPr>
              <w:spacing w:line="240" w:lineRule="auto"/>
              <w:rPr>
                <w:rFonts w:ascii="Times New Roman" w:hAnsi="Times New Roman"/>
                <w:sz w:val="24"/>
                <w:szCs w:val="24"/>
              </w:rPr>
            </w:pPr>
          </w:p>
          <w:p w14:paraId="745F6B02" w14:textId="22669F81"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50 мин.</w:t>
            </w:r>
          </w:p>
          <w:p w14:paraId="0B992EC8" w14:textId="77777777" w:rsidR="00F95A43" w:rsidRPr="0035100C" w:rsidRDefault="00F95A43" w:rsidP="00F95A43">
            <w:pPr>
              <w:spacing w:line="240" w:lineRule="auto"/>
              <w:rPr>
                <w:rFonts w:ascii="Times New Roman" w:hAnsi="Times New Roman"/>
                <w:sz w:val="24"/>
                <w:szCs w:val="24"/>
              </w:rPr>
            </w:pPr>
          </w:p>
          <w:p w14:paraId="0EA4564C" w14:textId="77777777" w:rsidR="00F95A43" w:rsidRPr="0035100C" w:rsidRDefault="00F95A43" w:rsidP="00F95A43">
            <w:pPr>
              <w:spacing w:line="240" w:lineRule="auto"/>
              <w:rPr>
                <w:rFonts w:ascii="Times New Roman" w:hAnsi="Times New Roman"/>
                <w:sz w:val="24"/>
                <w:szCs w:val="24"/>
              </w:rPr>
            </w:pPr>
          </w:p>
          <w:p w14:paraId="518F5875" w14:textId="77777777" w:rsidR="00F95A43" w:rsidRPr="0035100C" w:rsidRDefault="00F95A43" w:rsidP="00F95A43">
            <w:pPr>
              <w:spacing w:line="240" w:lineRule="auto"/>
              <w:rPr>
                <w:rFonts w:ascii="Times New Roman" w:hAnsi="Times New Roman"/>
                <w:sz w:val="24"/>
                <w:szCs w:val="24"/>
              </w:rPr>
            </w:pPr>
          </w:p>
          <w:p w14:paraId="034158D9" w14:textId="77777777" w:rsidR="00F95A43" w:rsidRPr="0035100C" w:rsidRDefault="00F95A43" w:rsidP="00F95A43">
            <w:pPr>
              <w:spacing w:line="240" w:lineRule="auto"/>
              <w:rPr>
                <w:rFonts w:ascii="Times New Roman" w:hAnsi="Times New Roman"/>
                <w:sz w:val="24"/>
                <w:szCs w:val="24"/>
              </w:rPr>
            </w:pPr>
          </w:p>
          <w:p w14:paraId="7CFA3639" w14:textId="77777777" w:rsidR="00F95A43" w:rsidRPr="0035100C" w:rsidRDefault="00F95A43" w:rsidP="00F95A43">
            <w:pPr>
              <w:spacing w:line="240" w:lineRule="auto"/>
              <w:rPr>
                <w:rFonts w:ascii="Times New Roman" w:hAnsi="Times New Roman"/>
                <w:sz w:val="24"/>
                <w:szCs w:val="24"/>
              </w:rPr>
            </w:pPr>
          </w:p>
          <w:p w14:paraId="25FF2E29" w14:textId="77777777" w:rsidR="00F95A43" w:rsidRPr="0035100C" w:rsidRDefault="00F95A43" w:rsidP="00F95A43">
            <w:pPr>
              <w:spacing w:line="240" w:lineRule="auto"/>
              <w:rPr>
                <w:rFonts w:ascii="Times New Roman" w:hAnsi="Times New Roman"/>
                <w:sz w:val="24"/>
                <w:szCs w:val="24"/>
              </w:rPr>
            </w:pPr>
          </w:p>
          <w:p w14:paraId="499A9244" w14:textId="4733FEF4"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45 мин.</w:t>
            </w:r>
          </w:p>
          <w:p w14:paraId="49EA1D75" w14:textId="77777777" w:rsidR="00F95A43" w:rsidRPr="0035100C" w:rsidRDefault="00F95A43" w:rsidP="00F95A43">
            <w:pPr>
              <w:spacing w:line="240" w:lineRule="auto"/>
              <w:rPr>
                <w:rFonts w:ascii="Times New Roman" w:hAnsi="Times New Roman"/>
                <w:sz w:val="24"/>
                <w:szCs w:val="24"/>
              </w:rPr>
            </w:pPr>
          </w:p>
          <w:p w14:paraId="3578FAC7" w14:textId="2D69F735"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Итого: 135 мин.</w:t>
            </w:r>
          </w:p>
        </w:tc>
      </w:tr>
    </w:tbl>
    <w:p w14:paraId="051673BD" w14:textId="77777777" w:rsidR="00581856" w:rsidRDefault="00581856" w:rsidP="006A0905">
      <w:pPr>
        <w:spacing w:line="259" w:lineRule="auto"/>
        <w:jc w:val="center"/>
        <w:rPr>
          <w:rFonts w:asciiTheme="minorHAnsi" w:eastAsiaTheme="minorHAnsi" w:hAnsiTheme="minorHAnsi" w:cstheme="minorBidi"/>
        </w:rPr>
      </w:pPr>
    </w:p>
    <w:p w14:paraId="0A5B07D5" w14:textId="77777777" w:rsidR="00AB6324" w:rsidRPr="00A27514" w:rsidRDefault="00AB6324" w:rsidP="00AB6324">
      <w:pPr>
        <w:spacing w:line="259" w:lineRule="auto"/>
        <w:jc w:val="center"/>
        <w:rPr>
          <w:rFonts w:ascii="Times New Roman" w:eastAsiaTheme="minorHAnsi" w:hAnsi="Times New Roman"/>
          <w:sz w:val="24"/>
          <w:szCs w:val="24"/>
        </w:rPr>
      </w:pPr>
      <w:bookmarkStart w:id="1" w:name="_Hlk36675653"/>
      <w:r w:rsidRPr="00A27514">
        <w:rPr>
          <w:rFonts w:ascii="Times New Roman" w:eastAsiaTheme="minorHAnsi" w:hAnsi="Times New Roman"/>
          <w:sz w:val="24"/>
          <w:szCs w:val="24"/>
        </w:rPr>
        <w:t>План ОРУ № 6.</w:t>
      </w:r>
    </w:p>
    <w:tbl>
      <w:tblPr>
        <w:tblStyle w:val="11"/>
        <w:tblW w:w="0" w:type="auto"/>
        <w:tblInd w:w="0" w:type="dxa"/>
        <w:tblLook w:val="04A0" w:firstRow="1" w:lastRow="0" w:firstColumn="1" w:lastColumn="0" w:noHBand="0" w:noVBand="1"/>
      </w:tblPr>
      <w:tblGrid>
        <w:gridCol w:w="562"/>
        <w:gridCol w:w="7230"/>
        <w:gridCol w:w="1553"/>
      </w:tblGrid>
      <w:tr w:rsidR="00AB6324" w:rsidRPr="00A27514" w14:paraId="03D1274C" w14:textId="77777777" w:rsidTr="00AB6324">
        <w:tc>
          <w:tcPr>
            <w:tcW w:w="562" w:type="dxa"/>
          </w:tcPr>
          <w:p w14:paraId="614824D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7B9F0E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35B622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Дозировка</w:t>
            </w:r>
          </w:p>
        </w:tc>
      </w:tr>
      <w:tr w:rsidR="00AB6324" w:rsidRPr="00A27514" w14:paraId="752BEF85" w14:textId="77777777" w:rsidTr="00AB6324">
        <w:tc>
          <w:tcPr>
            <w:tcW w:w="562" w:type="dxa"/>
          </w:tcPr>
          <w:p w14:paraId="09DD39C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w:t>
            </w:r>
          </w:p>
        </w:tc>
        <w:tc>
          <w:tcPr>
            <w:tcW w:w="7230" w:type="dxa"/>
          </w:tcPr>
          <w:p w14:paraId="06FE0606"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 xml:space="preserve"> Бег на месте.</w:t>
            </w:r>
          </w:p>
        </w:tc>
        <w:tc>
          <w:tcPr>
            <w:tcW w:w="1553" w:type="dxa"/>
          </w:tcPr>
          <w:p w14:paraId="5A39C44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20 мин.</w:t>
            </w:r>
          </w:p>
        </w:tc>
      </w:tr>
      <w:tr w:rsidR="00AB6324" w:rsidRPr="00A27514" w14:paraId="75AF68BE" w14:textId="77777777" w:rsidTr="00AB6324">
        <w:tc>
          <w:tcPr>
            <w:tcW w:w="562" w:type="dxa"/>
          </w:tcPr>
          <w:p w14:paraId="3190BAB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lastRenderedPageBreak/>
              <w:t>2</w:t>
            </w:r>
          </w:p>
        </w:tc>
        <w:tc>
          <w:tcPr>
            <w:tcW w:w="7230" w:type="dxa"/>
          </w:tcPr>
          <w:p w14:paraId="185748C2"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головой вперёд и назад.</w:t>
            </w:r>
          </w:p>
        </w:tc>
        <w:tc>
          <w:tcPr>
            <w:tcW w:w="1553" w:type="dxa"/>
          </w:tcPr>
          <w:p w14:paraId="678F0B3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775A04F" w14:textId="77777777" w:rsidTr="00AB6324">
        <w:tc>
          <w:tcPr>
            <w:tcW w:w="562" w:type="dxa"/>
          </w:tcPr>
          <w:p w14:paraId="655240B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3</w:t>
            </w:r>
          </w:p>
        </w:tc>
        <w:tc>
          <w:tcPr>
            <w:tcW w:w="7230" w:type="dxa"/>
          </w:tcPr>
          <w:p w14:paraId="1F8900A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65EAB02D"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5659292" w14:textId="77777777" w:rsidTr="00AB6324">
        <w:tc>
          <w:tcPr>
            <w:tcW w:w="562" w:type="dxa"/>
          </w:tcPr>
          <w:p w14:paraId="76940177"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4</w:t>
            </w:r>
          </w:p>
        </w:tc>
        <w:tc>
          <w:tcPr>
            <w:tcW w:w="7230" w:type="dxa"/>
          </w:tcPr>
          <w:p w14:paraId="27091B5B"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236B45E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4FCD386B" w14:textId="77777777" w:rsidTr="00AB6324">
        <w:tc>
          <w:tcPr>
            <w:tcW w:w="562" w:type="dxa"/>
          </w:tcPr>
          <w:p w14:paraId="04B4DB3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5</w:t>
            </w:r>
          </w:p>
        </w:tc>
        <w:tc>
          <w:tcPr>
            <w:tcW w:w="7230" w:type="dxa"/>
          </w:tcPr>
          <w:p w14:paraId="294A56D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23F381F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F450DF2" w14:textId="77777777" w:rsidTr="00AB6324">
        <w:tc>
          <w:tcPr>
            <w:tcW w:w="562" w:type="dxa"/>
          </w:tcPr>
          <w:p w14:paraId="0EFA455A"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6</w:t>
            </w:r>
          </w:p>
        </w:tc>
        <w:tc>
          <w:tcPr>
            <w:tcW w:w="7230" w:type="dxa"/>
          </w:tcPr>
          <w:p w14:paraId="3243576D"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в перёд, коснуться пола.</w:t>
            </w:r>
          </w:p>
        </w:tc>
        <w:tc>
          <w:tcPr>
            <w:tcW w:w="1553" w:type="dxa"/>
          </w:tcPr>
          <w:p w14:paraId="5C7DC03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047136A" w14:textId="77777777" w:rsidTr="00AB6324">
        <w:tc>
          <w:tcPr>
            <w:tcW w:w="562" w:type="dxa"/>
          </w:tcPr>
          <w:p w14:paraId="7734EDA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7</w:t>
            </w:r>
          </w:p>
        </w:tc>
        <w:tc>
          <w:tcPr>
            <w:tcW w:w="7230" w:type="dxa"/>
          </w:tcPr>
          <w:p w14:paraId="448F143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Вращение коленей в право и в лево.</w:t>
            </w:r>
          </w:p>
        </w:tc>
        <w:tc>
          <w:tcPr>
            <w:tcW w:w="1553" w:type="dxa"/>
          </w:tcPr>
          <w:p w14:paraId="400739F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0115678" w14:textId="77777777" w:rsidTr="00AB6324">
        <w:tc>
          <w:tcPr>
            <w:tcW w:w="562" w:type="dxa"/>
          </w:tcPr>
          <w:p w14:paraId="71C0B82D"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w:t>
            </w:r>
          </w:p>
        </w:tc>
        <w:tc>
          <w:tcPr>
            <w:tcW w:w="7230" w:type="dxa"/>
          </w:tcPr>
          <w:p w14:paraId="09667B21"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Махи ногами вперёд.</w:t>
            </w:r>
          </w:p>
        </w:tc>
        <w:tc>
          <w:tcPr>
            <w:tcW w:w="1553" w:type="dxa"/>
          </w:tcPr>
          <w:p w14:paraId="3B8E604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526D677" w14:textId="77777777" w:rsidTr="00AB6324">
        <w:tc>
          <w:tcPr>
            <w:tcW w:w="562" w:type="dxa"/>
          </w:tcPr>
          <w:p w14:paraId="142F140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9</w:t>
            </w:r>
          </w:p>
        </w:tc>
        <w:tc>
          <w:tcPr>
            <w:tcW w:w="7230" w:type="dxa"/>
          </w:tcPr>
          <w:p w14:paraId="6D2059F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0D28112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66A4543" w14:textId="77777777" w:rsidTr="00AB6324">
        <w:tc>
          <w:tcPr>
            <w:tcW w:w="562" w:type="dxa"/>
          </w:tcPr>
          <w:p w14:paraId="4DFE702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10</w:t>
            </w:r>
          </w:p>
        </w:tc>
        <w:tc>
          <w:tcPr>
            <w:tcW w:w="7230" w:type="dxa"/>
          </w:tcPr>
          <w:p w14:paraId="3520F7E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Подъём на носки.</w:t>
            </w:r>
          </w:p>
        </w:tc>
        <w:tc>
          <w:tcPr>
            <w:tcW w:w="1553" w:type="dxa"/>
          </w:tcPr>
          <w:p w14:paraId="4CD36F8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3FA5FBB" w14:textId="77777777" w:rsidTr="00AB6324">
        <w:tc>
          <w:tcPr>
            <w:tcW w:w="562" w:type="dxa"/>
          </w:tcPr>
          <w:p w14:paraId="15F0168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11</w:t>
            </w:r>
          </w:p>
        </w:tc>
        <w:tc>
          <w:tcPr>
            <w:tcW w:w="7230" w:type="dxa"/>
          </w:tcPr>
          <w:p w14:paraId="369CDDD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Прыжки на правой и левой ногах.</w:t>
            </w:r>
          </w:p>
        </w:tc>
        <w:tc>
          <w:tcPr>
            <w:tcW w:w="1553" w:type="dxa"/>
          </w:tcPr>
          <w:p w14:paraId="3AF7155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228812F6" w14:textId="77777777" w:rsidTr="00AB6324">
        <w:tc>
          <w:tcPr>
            <w:tcW w:w="562" w:type="dxa"/>
          </w:tcPr>
          <w:p w14:paraId="27375A7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12 </w:t>
            </w:r>
          </w:p>
        </w:tc>
        <w:tc>
          <w:tcPr>
            <w:tcW w:w="7230" w:type="dxa"/>
          </w:tcPr>
          <w:p w14:paraId="119605F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Упражнения на растяжку.</w:t>
            </w:r>
          </w:p>
        </w:tc>
        <w:tc>
          <w:tcPr>
            <w:tcW w:w="1553" w:type="dxa"/>
          </w:tcPr>
          <w:p w14:paraId="436F5E7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bl>
    <w:p w14:paraId="594C3A63" w14:textId="77777777" w:rsidR="00AB6324" w:rsidRPr="00A27514" w:rsidRDefault="00AB6324" w:rsidP="00AB6324">
      <w:pPr>
        <w:spacing w:line="259" w:lineRule="auto"/>
        <w:rPr>
          <w:rFonts w:ascii="Times New Roman" w:eastAsiaTheme="minorHAnsi" w:hAnsi="Times New Roman"/>
          <w:sz w:val="24"/>
          <w:szCs w:val="24"/>
        </w:rPr>
      </w:pPr>
    </w:p>
    <w:p w14:paraId="5C68CBB1" w14:textId="77777777" w:rsidR="00AB6324" w:rsidRPr="00FA3432" w:rsidRDefault="00AB6324" w:rsidP="00AB6324">
      <w:pPr>
        <w:spacing w:after="96" w:line="240" w:lineRule="auto"/>
        <w:jc w:val="center"/>
        <w:outlineLvl w:val="0"/>
        <w:rPr>
          <w:rFonts w:ascii="Times New Roman" w:eastAsia="Times New Roman" w:hAnsi="Times New Roman"/>
          <w:kern w:val="36"/>
          <w:sz w:val="24"/>
          <w:szCs w:val="24"/>
          <w:lang w:eastAsia="ru-RU"/>
        </w:rPr>
      </w:pPr>
      <w:r w:rsidRPr="00FA3432">
        <w:rPr>
          <w:rFonts w:ascii="Times New Roman" w:eastAsia="Times New Roman" w:hAnsi="Times New Roman"/>
          <w:kern w:val="36"/>
          <w:sz w:val="24"/>
          <w:szCs w:val="24"/>
          <w:lang w:eastAsia="ru-RU"/>
        </w:rPr>
        <w:t xml:space="preserve">Режимы питания и режимы тренировок в разных видах спорта </w:t>
      </w:r>
    </w:p>
    <w:p w14:paraId="3B5B3C70"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 Пищевой рацион спортсмена должен составляться с учетом общих гигиенических положений, а также особенностей вида спорта, пола, возраста спортсмена, массы его тела, этапов подготовки, климатогеографических условий и др.</w:t>
      </w:r>
    </w:p>
    <w:p w14:paraId="362A672F"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При составлении пищевых рационов необходимо прежде всего учитывать характер и объем тренировочных и соревновательных нагрузок. Это вызвано тем, что потребность организма спортсмена в пищевых веществах и энергии в различные периоды тренировочного процесса определяется структурой и содержанием тренировочной работы в каждом отдельном микроцикле и особенностями метаболических сдвигов, обусловленными физическими и нервно-эмоциональными нагрузками.</w:t>
      </w:r>
    </w:p>
    <w:p w14:paraId="13C54F64"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В соответствии с особенностями обменных процессов при различных тренировочных режимах, требуется изменение количественной и качественной характеристики питания. Работа в анаэробном режиме требует сохранения в рационе оптимального количества белка, увеличения доли углеводов за счет снижения количества жира. Динамические или статические мышечные усилия, направленные на увеличение мышечной массы и развитие силы, требуют повышения содержания в рационе белка, витаминов группы В, витамина РР.</w:t>
      </w:r>
    </w:p>
    <w:p w14:paraId="1383769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При совершенствовании выносливости, при работе в аэробном режиме требуется увеличить калорийность рациона, повысить количество углеводов, полиненасыщенных жирных кислот, липидов, витаминов А, Е, В1, В2, В12, аскорбиновой кислоты, фолиевой кислоты и др. Характер питания в смешанном анаэробно-аэробном режиме близок к формуле сбалансированного питания здорового человека, при этом соотношение между белками, жирами, углеводами выглядит как 1: 0,9: 4.</w:t>
      </w:r>
    </w:p>
    <w:p w14:paraId="3569285E"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Таким образом, в отдельные периоды подготовки спортсменов в зависимости от конкретных педагогических задач и направленности тренировок рационы питания должны иметь различную ориентацию – белковую, углеводную, белково-углеводную и др.</w:t>
      </w:r>
    </w:p>
    <w:p w14:paraId="1E3E69C1"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lastRenderedPageBreak/>
        <w:t>Рациональное питание обеспечивается также правильным распределением пищи в течение дня. Суточный рацион должен быть разделен на несколько приемов для лучшего усвоения пищевых веществ, сохранения чувства сытости на протяжении дня и исключения чрезмерного наполнения желудочно-кишечного тракта большим количеством пищи. Нерегулярное питание ухудшает пищеварение и способствует развитию желудочно-кишечных заболеваний.</w:t>
      </w:r>
    </w:p>
    <w:p w14:paraId="5B6BCF2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Важно соблюдать определенные интервалы между приемами пищи и тренировками. Нельзя приступать к тренировкам сразу после еды, так как наполненный желудок ограничивает движения диафрагмы, что затрудняет работу сердца и легких. С другой стороны, мышечная деятельность препятствует пищеварению, так как уменьшается секреция пищеварительных желез и происходит отток крови от внутренних органов к работающим мышцам.</w:t>
      </w:r>
    </w:p>
    <w:p w14:paraId="51F6F44B" w14:textId="77777777" w:rsidR="00AB6324" w:rsidRPr="00A27514" w:rsidRDefault="00AB6324" w:rsidP="00AB6324">
      <w:pPr>
        <w:spacing w:line="259" w:lineRule="auto"/>
        <w:jc w:val="center"/>
        <w:rPr>
          <w:rFonts w:ascii="Times New Roman" w:eastAsiaTheme="minorHAnsi" w:hAnsi="Times New Roman"/>
          <w:sz w:val="24"/>
          <w:szCs w:val="24"/>
        </w:rPr>
      </w:pPr>
      <w:r w:rsidRPr="00A27514">
        <w:rPr>
          <w:rFonts w:ascii="Times New Roman" w:eastAsiaTheme="minorHAnsi" w:hAnsi="Times New Roman"/>
          <w:sz w:val="24"/>
          <w:szCs w:val="24"/>
        </w:rPr>
        <w:t>План ОРУ № 7.</w:t>
      </w:r>
    </w:p>
    <w:tbl>
      <w:tblPr>
        <w:tblStyle w:val="10"/>
        <w:tblW w:w="0" w:type="auto"/>
        <w:tblInd w:w="0" w:type="dxa"/>
        <w:tblLook w:val="04A0" w:firstRow="1" w:lastRow="0" w:firstColumn="1" w:lastColumn="0" w:noHBand="0" w:noVBand="1"/>
      </w:tblPr>
      <w:tblGrid>
        <w:gridCol w:w="562"/>
        <w:gridCol w:w="7230"/>
        <w:gridCol w:w="1553"/>
      </w:tblGrid>
      <w:tr w:rsidR="00AB6324" w:rsidRPr="00A27514" w14:paraId="7A74B29A" w14:textId="77777777" w:rsidTr="00AB6324">
        <w:tc>
          <w:tcPr>
            <w:tcW w:w="562" w:type="dxa"/>
          </w:tcPr>
          <w:p w14:paraId="0A06B50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E5B372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C5F2E01"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Дозировка</w:t>
            </w:r>
          </w:p>
        </w:tc>
      </w:tr>
      <w:tr w:rsidR="00AB6324" w:rsidRPr="00A27514" w14:paraId="6DD06D5E" w14:textId="77777777" w:rsidTr="00AB6324">
        <w:tc>
          <w:tcPr>
            <w:tcW w:w="562" w:type="dxa"/>
          </w:tcPr>
          <w:p w14:paraId="69F4C0C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w:t>
            </w:r>
          </w:p>
        </w:tc>
        <w:tc>
          <w:tcPr>
            <w:tcW w:w="7230" w:type="dxa"/>
          </w:tcPr>
          <w:p w14:paraId="6D942519"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 xml:space="preserve"> Бег на месте.</w:t>
            </w:r>
          </w:p>
        </w:tc>
        <w:tc>
          <w:tcPr>
            <w:tcW w:w="1553" w:type="dxa"/>
          </w:tcPr>
          <w:p w14:paraId="6760209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20 мин.</w:t>
            </w:r>
          </w:p>
        </w:tc>
      </w:tr>
      <w:tr w:rsidR="00AB6324" w:rsidRPr="00A27514" w14:paraId="5DD10787" w14:textId="77777777" w:rsidTr="00AB6324">
        <w:tc>
          <w:tcPr>
            <w:tcW w:w="562" w:type="dxa"/>
          </w:tcPr>
          <w:p w14:paraId="7000A7C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w:t>
            </w:r>
          </w:p>
        </w:tc>
        <w:tc>
          <w:tcPr>
            <w:tcW w:w="7230" w:type="dxa"/>
          </w:tcPr>
          <w:p w14:paraId="64318E94"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Повороты головой в право в лево.</w:t>
            </w:r>
          </w:p>
        </w:tc>
        <w:tc>
          <w:tcPr>
            <w:tcW w:w="1553" w:type="dxa"/>
          </w:tcPr>
          <w:p w14:paraId="5C37A56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87BDFC4" w14:textId="77777777" w:rsidTr="00AB6324">
        <w:tc>
          <w:tcPr>
            <w:tcW w:w="562" w:type="dxa"/>
          </w:tcPr>
          <w:p w14:paraId="371ABF3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3</w:t>
            </w:r>
          </w:p>
        </w:tc>
        <w:tc>
          <w:tcPr>
            <w:tcW w:w="7230" w:type="dxa"/>
          </w:tcPr>
          <w:p w14:paraId="1825FCB8"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головой вперед, назад</w:t>
            </w:r>
          </w:p>
        </w:tc>
        <w:tc>
          <w:tcPr>
            <w:tcW w:w="1553" w:type="dxa"/>
          </w:tcPr>
          <w:p w14:paraId="045CD59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754CCB2" w14:textId="77777777" w:rsidTr="00AB6324">
        <w:tc>
          <w:tcPr>
            <w:tcW w:w="562" w:type="dxa"/>
          </w:tcPr>
          <w:p w14:paraId="43446C7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4</w:t>
            </w:r>
          </w:p>
        </w:tc>
        <w:tc>
          <w:tcPr>
            <w:tcW w:w="7230" w:type="dxa"/>
          </w:tcPr>
          <w:p w14:paraId="33013033"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Махи руками вверх, вниз.</w:t>
            </w:r>
          </w:p>
        </w:tc>
        <w:tc>
          <w:tcPr>
            <w:tcW w:w="1553" w:type="dxa"/>
          </w:tcPr>
          <w:p w14:paraId="4FA2E5C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1A339BCA" w14:textId="77777777" w:rsidTr="00AB6324">
        <w:tc>
          <w:tcPr>
            <w:tcW w:w="562" w:type="dxa"/>
          </w:tcPr>
          <w:p w14:paraId="4B3D894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5</w:t>
            </w:r>
          </w:p>
        </w:tc>
        <w:tc>
          <w:tcPr>
            <w:tcW w:w="7230" w:type="dxa"/>
          </w:tcPr>
          <w:p w14:paraId="12C74C1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02BFFC0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372AA55" w14:textId="77777777" w:rsidTr="00AB6324">
        <w:tc>
          <w:tcPr>
            <w:tcW w:w="562" w:type="dxa"/>
          </w:tcPr>
          <w:p w14:paraId="48EC5DAA"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6</w:t>
            </w:r>
          </w:p>
        </w:tc>
        <w:tc>
          <w:tcPr>
            <w:tcW w:w="7230" w:type="dxa"/>
          </w:tcPr>
          <w:p w14:paraId="2ED225F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4F073B1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632F67E" w14:textId="77777777" w:rsidTr="00AB6324">
        <w:tc>
          <w:tcPr>
            <w:tcW w:w="562" w:type="dxa"/>
          </w:tcPr>
          <w:p w14:paraId="40FD7BE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7</w:t>
            </w:r>
          </w:p>
        </w:tc>
        <w:tc>
          <w:tcPr>
            <w:tcW w:w="7230" w:type="dxa"/>
          </w:tcPr>
          <w:p w14:paraId="57885FBB"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Махи ногами в право и в лево.</w:t>
            </w:r>
          </w:p>
        </w:tc>
        <w:tc>
          <w:tcPr>
            <w:tcW w:w="1553" w:type="dxa"/>
          </w:tcPr>
          <w:p w14:paraId="25CD75F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FE0B65B" w14:textId="77777777" w:rsidTr="00AB6324">
        <w:tc>
          <w:tcPr>
            <w:tcW w:w="562" w:type="dxa"/>
          </w:tcPr>
          <w:p w14:paraId="7C272C57"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w:t>
            </w:r>
          </w:p>
        </w:tc>
        <w:tc>
          <w:tcPr>
            <w:tcW w:w="7230" w:type="dxa"/>
          </w:tcPr>
          <w:p w14:paraId="05DD0D61"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Приседания, руки перед собой.</w:t>
            </w:r>
          </w:p>
        </w:tc>
        <w:tc>
          <w:tcPr>
            <w:tcW w:w="1553" w:type="dxa"/>
          </w:tcPr>
          <w:p w14:paraId="0C56FAD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492202F3" w14:textId="77777777" w:rsidTr="00AB6324">
        <w:tc>
          <w:tcPr>
            <w:tcW w:w="562" w:type="dxa"/>
          </w:tcPr>
          <w:p w14:paraId="6AC0B51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9</w:t>
            </w:r>
          </w:p>
        </w:tc>
        <w:tc>
          <w:tcPr>
            <w:tcW w:w="7230" w:type="dxa"/>
          </w:tcPr>
          <w:p w14:paraId="7DF14E0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Мостик из положения лёжа.</w:t>
            </w:r>
          </w:p>
        </w:tc>
        <w:tc>
          <w:tcPr>
            <w:tcW w:w="1553" w:type="dxa"/>
          </w:tcPr>
          <w:p w14:paraId="2D4B9F1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F0D0783" w14:textId="77777777" w:rsidTr="00AB6324">
        <w:tc>
          <w:tcPr>
            <w:tcW w:w="562" w:type="dxa"/>
          </w:tcPr>
          <w:p w14:paraId="38D811D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10</w:t>
            </w:r>
          </w:p>
        </w:tc>
        <w:tc>
          <w:tcPr>
            <w:tcW w:w="7230" w:type="dxa"/>
          </w:tcPr>
          <w:p w14:paraId="5430948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Сидя на полу, наклон вперёд.</w:t>
            </w:r>
          </w:p>
        </w:tc>
        <w:tc>
          <w:tcPr>
            <w:tcW w:w="1553" w:type="dxa"/>
          </w:tcPr>
          <w:p w14:paraId="66C001A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1BAC26E" w14:textId="77777777" w:rsidTr="00AB6324">
        <w:tc>
          <w:tcPr>
            <w:tcW w:w="562" w:type="dxa"/>
          </w:tcPr>
          <w:p w14:paraId="61E6193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11</w:t>
            </w:r>
          </w:p>
        </w:tc>
        <w:tc>
          <w:tcPr>
            <w:tcW w:w="7230" w:type="dxa"/>
          </w:tcPr>
          <w:p w14:paraId="5362FB52"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Подъём на носки.</w:t>
            </w:r>
          </w:p>
        </w:tc>
        <w:tc>
          <w:tcPr>
            <w:tcW w:w="1553" w:type="dxa"/>
          </w:tcPr>
          <w:p w14:paraId="1750618B"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44C52ABC" w14:textId="77777777" w:rsidTr="00AB6324">
        <w:tc>
          <w:tcPr>
            <w:tcW w:w="562" w:type="dxa"/>
          </w:tcPr>
          <w:p w14:paraId="74C19A8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12 </w:t>
            </w:r>
          </w:p>
        </w:tc>
        <w:tc>
          <w:tcPr>
            <w:tcW w:w="7230" w:type="dxa"/>
          </w:tcPr>
          <w:p w14:paraId="4251F91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Прыжки на двух ногах.</w:t>
            </w:r>
          </w:p>
        </w:tc>
        <w:tc>
          <w:tcPr>
            <w:tcW w:w="1553" w:type="dxa"/>
          </w:tcPr>
          <w:p w14:paraId="5DCE0C9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28F743F" w14:textId="77777777" w:rsidTr="00AB6324">
        <w:tc>
          <w:tcPr>
            <w:tcW w:w="562" w:type="dxa"/>
          </w:tcPr>
          <w:p w14:paraId="5B05452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13</w:t>
            </w:r>
          </w:p>
        </w:tc>
        <w:tc>
          <w:tcPr>
            <w:tcW w:w="7230" w:type="dxa"/>
          </w:tcPr>
          <w:p w14:paraId="743A3D8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Упражнения на растяжку.</w:t>
            </w:r>
          </w:p>
        </w:tc>
        <w:tc>
          <w:tcPr>
            <w:tcW w:w="1553" w:type="dxa"/>
          </w:tcPr>
          <w:p w14:paraId="79587BB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bl>
    <w:p w14:paraId="646B8175" w14:textId="77777777" w:rsidR="00AB6324" w:rsidRPr="00A27514" w:rsidRDefault="00AB6324" w:rsidP="00AB6324">
      <w:pPr>
        <w:spacing w:line="259" w:lineRule="auto"/>
        <w:jc w:val="center"/>
        <w:rPr>
          <w:rFonts w:ascii="Times New Roman" w:eastAsiaTheme="minorHAnsi" w:hAnsi="Times New Roman"/>
          <w:sz w:val="24"/>
          <w:szCs w:val="24"/>
        </w:rPr>
      </w:pPr>
    </w:p>
    <w:p w14:paraId="0B5246EA" w14:textId="77777777" w:rsidR="00AB6324" w:rsidRPr="00FA3432" w:rsidRDefault="00AB6324" w:rsidP="00AB6324">
      <w:pPr>
        <w:spacing w:after="96" w:line="240" w:lineRule="auto"/>
        <w:jc w:val="center"/>
        <w:outlineLvl w:val="0"/>
        <w:rPr>
          <w:rFonts w:ascii="Times New Roman" w:eastAsia="Times New Roman" w:hAnsi="Times New Roman"/>
          <w:kern w:val="36"/>
          <w:sz w:val="24"/>
          <w:szCs w:val="24"/>
          <w:lang w:eastAsia="ru-RU"/>
        </w:rPr>
      </w:pPr>
      <w:r w:rsidRPr="00FA3432">
        <w:rPr>
          <w:rFonts w:ascii="Times New Roman" w:eastAsia="Times New Roman" w:hAnsi="Times New Roman"/>
          <w:kern w:val="36"/>
          <w:sz w:val="24"/>
          <w:szCs w:val="24"/>
          <w:lang w:eastAsia="ru-RU"/>
        </w:rPr>
        <w:t xml:space="preserve">Основные требования к режиму и рациону питания в дни соревнований </w:t>
      </w:r>
    </w:p>
    <w:p w14:paraId="6E77379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 Дни соревнований в жизни спортсмена – время наивысшей нервно-эмоциональной и физической нагрузки. Естественно, что в такие дни строго выверенный рацион и режим питания чрезвычайно важны и должны неукоснительно соблюдаться. Требования к рациону и режиму питания сводятся к следующему:</w:t>
      </w:r>
    </w:p>
    <w:p w14:paraId="6E9C07EC"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1) не принимать никаких новых пищевых продуктов. Все продукты, особенно ППБЦ (продукты повышенной биологической ценности), должны быть апробированы заранее во время тренировок или предварительных соревнований. Такое требование справедливо не </w:t>
      </w:r>
      <w:r w:rsidRPr="00FA3432">
        <w:rPr>
          <w:rFonts w:ascii="Times New Roman" w:eastAsia="Times New Roman" w:hAnsi="Times New Roman"/>
          <w:color w:val="444444"/>
          <w:sz w:val="24"/>
          <w:szCs w:val="24"/>
          <w:lang w:eastAsia="ru-RU"/>
        </w:rPr>
        <w:lastRenderedPageBreak/>
        <w:t>только к самим продуктам, но и к способу их приема. Спортсменам должно быть заранее известно, какая пища входит в рацион и когда ее надо принимать;</w:t>
      </w:r>
    </w:p>
    <w:p w14:paraId="72E8DCF2"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2) избегать переедания. Есть часто, понемногу и только ту пищу, которая легко усваивается;</w:t>
      </w:r>
    </w:p>
    <w:p w14:paraId="6A7125A0"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3) увеличивать содержание углеводов в рационе и снижать физические нагрузки, создавать запасы гликогена, столь необходимого для выполнения соревновательной работы. Гарантия готовности к соревнованиям – нормальное или повышенное количество гликогена в мышцах и печени. Это состояние достигается либо снижением объема и интенсивности тренировок за неделю до соревнований, либо увеличением потребления углеводов. Возможно сочетание того и другого. Однако надо помнить, что при этом может увеличиться масса тела. Например, если в 2 раза увеличены запасы гликогена в организме, то при объеме мышечной массы в 30–35 кг произойдет прибавление массы тела на 1600–1800 г. Это обусловлено тем, что в мышцах 1 г гликогена связывает примерно 3 г воды;</w:t>
      </w:r>
    </w:p>
    <w:p w14:paraId="11BD52C1"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4) употреблять легкую пищу за день до соревнований. Не пытаться наесться в последние минуты. Необходимо увеличивать потребление углеводов постепенно, в течение недели до соревнования.</w:t>
      </w:r>
    </w:p>
    <w:p w14:paraId="271C719C" w14:textId="77777777" w:rsidR="00AB6324" w:rsidRPr="00A27514" w:rsidRDefault="00AB6324" w:rsidP="00AB6324">
      <w:pPr>
        <w:spacing w:line="259" w:lineRule="auto"/>
        <w:jc w:val="center"/>
        <w:rPr>
          <w:rFonts w:ascii="Times New Roman" w:eastAsiaTheme="minorHAnsi" w:hAnsi="Times New Roman"/>
          <w:sz w:val="24"/>
          <w:szCs w:val="24"/>
        </w:rPr>
      </w:pPr>
      <w:r w:rsidRPr="00A27514">
        <w:rPr>
          <w:rFonts w:ascii="Times New Roman" w:eastAsiaTheme="minorHAnsi" w:hAnsi="Times New Roman"/>
          <w:sz w:val="24"/>
          <w:szCs w:val="24"/>
        </w:rPr>
        <w:t>План ОРУ № 1.</w:t>
      </w:r>
    </w:p>
    <w:tbl>
      <w:tblPr>
        <w:tblStyle w:val="9"/>
        <w:tblW w:w="0" w:type="auto"/>
        <w:tblInd w:w="0" w:type="dxa"/>
        <w:tblLook w:val="04A0" w:firstRow="1" w:lastRow="0" w:firstColumn="1" w:lastColumn="0" w:noHBand="0" w:noVBand="1"/>
      </w:tblPr>
      <w:tblGrid>
        <w:gridCol w:w="562"/>
        <w:gridCol w:w="7230"/>
        <w:gridCol w:w="1553"/>
      </w:tblGrid>
      <w:tr w:rsidR="00AB6324" w:rsidRPr="00A27514" w14:paraId="689C4875" w14:textId="77777777" w:rsidTr="00AB6324">
        <w:tc>
          <w:tcPr>
            <w:tcW w:w="562" w:type="dxa"/>
          </w:tcPr>
          <w:p w14:paraId="093F29B1"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72F31BB"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893C93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Дозировка</w:t>
            </w:r>
          </w:p>
        </w:tc>
      </w:tr>
      <w:tr w:rsidR="00AB6324" w:rsidRPr="00A27514" w14:paraId="2D53A0C2" w14:textId="77777777" w:rsidTr="00AB6324">
        <w:tc>
          <w:tcPr>
            <w:tcW w:w="562" w:type="dxa"/>
          </w:tcPr>
          <w:p w14:paraId="4E9490C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w:t>
            </w:r>
          </w:p>
        </w:tc>
        <w:tc>
          <w:tcPr>
            <w:tcW w:w="7230" w:type="dxa"/>
          </w:tcPr>
          <w:p w14:paraId="34835885"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 xml:space="preserve"> Бег на месте.</w:t>
            </w:r>
          </w:p>
        </w:tc>
        <w:tc>
          <w:tcPr>
            <w:tcW w:w="1553" w:type="dxa"/>
          </w:tcPr>
          <w:p w14:paraId="2DE7B691"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20 мин.</w:t>
            </w:r>
          </w:p>
        </w:tc>
      </w:tr>
      <w:tr w:rsidR="00AB6324" w:rsidRPr="00A27514" w14:paraId="1E14C604" w14:textId="77777777" w:rsidTr="00AB6324">
        <w:tc>
          <w:tcPr>
            <w:tcW w:w="562" w:type="dxa"/>
          </w:tcPr>
          <w:p w14:paraId="7C4B024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w:t>
            </w:r>
          </w:p>
        </w:tc>
        <w:tc>
          <w:tcPr>
            <w:tcW w:w="7230" w:type="dxa"/>
          </w:tcPr>
          <w:p w14:paraId="64A3226D"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proofErr w:type="spellStart"/>
            <w:r w:rsidRPr="00A27514">
              <w:rPr>
                <w:rFonts w:ascii="Times New Roman" w:eastAsiaTheme="minorHAnsi" w:hAnsi="Times New Roman"/>
                <w:sz w:val="24"/>
                <w:szCs w:val="24"/>
              </w:rPr>
              <w:t>И.п</w:t>
            </w:r>
            <w:proofErr w:type="spellEnd"/>
            <w:r w:rsidRPr="00A27514">
              <w:rPr>
                <w:rFonts w:ascii="Times New Roman" w:eastAsiaTheme="minorHAnsi" w:hAnsi="Times New Roman"/>
                <w:sz w:val="24"/>
                <w:szCs w:val="24"/>
              </w:rPr>
              <w:t xml:space="preserve">. – О.с.1- руки в стороны, 2- руки вверх, 3- руки в стороны, 4- </w:t>
            </w:r>
            <w:proofErr w:type="spellStart"/>
            <w:r w:rsidRPr="00A27514">
              <w:rPr>
                <w:rFonts w:ascii="Times New Roman" w:eastAsiaTheme="minorHAnsi" w:hAnsi="Times New Roman"/>
                <w:sz w:val="24"/>
                <w:szCs w:val="24"/>
              </w:rPr>
              <w:t>И.п</w:t>
            </w:r>
            <w:proofErr w:type="spellEnd"/>
            <w:r w:rsidRPr="00A27514">
              <w:rPr>
                <w:rFonts w:ascii="Times New Roman" w:eastAsiaTheme="minorHAnsi" w:hAnsi="Times New Roman"/>
                <w:sz w:val="24"/>
                <w:szCs w:val="24"/>
              </w:rPr>
              <w:t>.</w:t>
            </w:r>
          </w:p>
        </w:tc>
        <w:tc>
          <w:tcPr>
            <w:tcW w:w="1553" w:type="dxa"/>
          </w:tcPr>
          <w:p w14:paraId="616C981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C30AB5C" w14:textId="77777777" w:rsidTr="00AB6324">
        <w:tc>
          <w:tcPr>
            <w:tcW w:w="562" w:type="dxa"/>
          </w:tcPr>
          <w:p w14:paraId="1DFD3862"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3</w:t>
            </w:r>
          </w:p>
        </w:tc>
        <w:tc>
          <w:tcPr>
            <w:tcW w:w="7230" w:type="dxa"/>
          </w:tcPr>
          <w:p w14:paraId="1668D288"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w:t>
            </w:r>
          </w:p>
        </w:tc>
        <w:tc>
          <w:tcPr>
            <w:tcW w:w="1553" w:type="dxa"/>
          </w:tcPr>
          <w:p w14:paraId="4E61777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11D07D9F" w14:textId="77777777" w:rsidTr="00AB6324">
        <w:tc>
          <w:tcPr>
            <w:tcW w:w="562" w:type="dxa"/>
          </w:tcPr>
          <w:p w14:paraId="422A927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4</w:t>
            </w:r>
          </w:p>
        </w:tc>
        <w:tc>
          <w:tcPr>
            <w:tcW w:w="7230" w:type="dxa"/>
          </w:tcPr>
          <w:p w14:paraId="7641688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4653A43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4B74AC55" w14:textId="77777777" w:rsidTr="00AB6324">
        <w:tc>
          <w:tcPr>
            <w:tcW w:w="562" w:type="dxa"/>
          </w:tcPr>
          <w:p w14:paraId="066FFED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5</w:t>
            </w:r>
          </w:p>
        </w:tc>
        <w:tc>
          <w:tcPr>
            <w:tcW w:w="7230" w:type="dxa"/>
          </w:tcPr>
          <w:p w14:paraId="1190AC9E"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763ADE72"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FFEBDB0" w14:textId="77777777" w:rsidTr="00AB6324">
        <w:tc>
          <w:tcPr>
            <w:tcW w:w="562" w:type="dxa"/>
          </w:tcPr>
          <w:p w14:paraId="5604088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6</w:t>
            </w:r>
          </w:p>
        </w:tc>
        <w:tc>
          <w:tcPr>
            <w:tcW w:w="7230" w:type="dxa"/>
          </w:tcPr>
          <w:p w14:paraId="73C8001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5AB8D63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24597854" w14:textId="77777777" w:rsidTr="00AB6324">
        <w:tc>
          <w:tcPr>
            <w:tcW w:w="562" w:type="dxa"/>
          </w:tcPr>
          <w:p w14:paraId="6AC0149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7</w:t>
            </w:r>
          </w:p>
        </w:tc>
        <w:tc>
          <w:tcPr>
            <w:tcW w:w="7230" w:type="dxa"/>
          </w:tcPr>
          <w:p w14:paraId="65E347F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5B4C976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10E16299" w14:textId="77777777" w:rsidTr="00AB6324">
        <w:tc>
          <w:tcPr>
            <w:tcW w:w="562" w:type="dxa"/>
          </w:tcPr>
          <w:p w14:paraId="1769F88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w:t>
            </w:r>
          </w:p>
        </w:tc>
        <w:tc>
          <w:tcPr>
            <w:tcW w:w="7230" w:type="dxa"/>
          </w:tcPr>
          <w:p w14:paraId="5770D804"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w:t>
            </w:r>
          </w:p>
        </w:tc>
        <w:tc>
          <w:tcPr>
            <w:tcW w:w="1553" w:type="dxa"/>
          </w:tcPr>
          <w:p w14:paraId="1F1C046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0CB6B18" w14:textId="77777777" w:rsidTr="00AB6324">
        <w:tc>
          <w:tcPr>
            <w:tcW w:w="562" w:type="dxa"/>
          </w:tcPr>
          <w:p w14:paraId="31903B22"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9</w:t>
            </w:r>
          </w:p>
        </w:tc>
        <w:tc>
          <w:tcPr>
            <w:tcW w:w="7230" w:type="dxa"/>
          </w:tcPr>
          <w:p w14:paraId="05395FF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w:t>
            </w:r>
          </w:p>
        </w:tc>
        <w:tc>
          <w:tcPr>
            <w:tcW w:w="1553" w:type="dxa"/>
          </w:tcPr>
          <w:p w14:paraId="0524688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2691336F" w14:textId="77777777" w:rsidTr="00AB6324">
        <w:tc>
          <w:tcPr>
            <w:tcW w:w="562" w:type="dxa"/>
          </w:tcPr>
          <w:p w14:paraId="76D8664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lastRenderedPageBreak/>
              <w:t>10</w:t>
            </w:r>
          </w:p>
        </w:tc>
        <w:tc>
          <w:tcPr>
            <w:tcW w:w="7230" w:type="dxa"/>
          </w:tcPr>
          <w:p w14:paraId="66D9E8C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присед на правой ноге, левая в сторону прямая.  1-3- наклон вперёд к прямой ноге, 4 – перенос центра тяжести на левую ногу.</w:t>
            </w:r>
          </w:p>
        </w:tc>
        <w:tc>
          <w:tcPr>
            <w:tcW w:w="1553" w:type="dxa"/>
          </w:tcPr>
          <w:p w14:paraId="50C4BCF0"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9B65DBF" w14:textId="77777777" w:rsidTr="00AB6324">
        <w:tc>
          <w:tcPr>
            <w:tcW w:w="562" w:type="dxa"/>
          </w:tcPr>
          <w:p w14:paraId="2B6EE08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11</w:t>
            </w:r>
          </w:p>
        </w:tc>
        <w:tc>
          <w:tcPr>
            <w:tcW w:w="7230" w:type="dxa"/>
          </w:tcPr>
          <w:p w14:paraId="57A92FAD"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  </w:t>
            </w: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1096F15E"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4BB5362" w14:textId="77777777" w:rsidTr="00AB6324">
        <w:tc>
          <w:tcPr>
            <w:tcW w:w="562" w:type="dxa"/>
          </w:tcPr>
          <w:p w14:paraId="34371D83"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12</w:t>
            </w:r>
          </w:p>
        </w:tc>
        <w:tc>
          <w:tcPr>
            <w:tcW w:w="7230" w:type="dxa"/>
          </w:tcPr>
          <w:p w14:paraId="4173FC1D"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3 – мах левой ногой к правой ноге, 4 – И.П.</w:t>
            </w:r>
          </w:p>
        </w:tc>
        <w:tc>
          <w:tcPr>
            <w:tcW w:w="1553" w:type="dxa"/>
          </w:tcPr>
          <w:p w14:paraId="199BAFFE"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AE785EA" w14:textId="77777777" w:rsidTr="00AB6324">
        <w:tc>
          <w:tcPr>
            <w:tcW w:w="562" w:type="dxa"/>
          </w:tcPr>
          <w:p w14:paraId="217A7B3E"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13</w:t>
            </w:r>
          </w:p>
        </w:tc>
        <w:tc>
          <w:tcPr>
            <w:tcW w:w="7230" w:type="dxa"/>
          </w:tcPr>
          <w:p w14:paraId="72D6CC8B"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roofErr w:type="spellStart"/>
            <w:r w:rsidRPr="00A27514">
              <w:rPr>
                <w:rFonts w:ascii="Times New Roman" w:eastAsia="Times New Roman" w:hAnsi="Times New Roman"/>
                <w:color w:val="000000"/>
                <w:sz w:val="24"/>
                <w:szCs w:val="24"/>
                <w:lang w:eastAsia="ru-RU"/>
              </w:rPr>
              <w:t>И.п</w:t>
            </w:r>
            <w:proofErr w:type="spellEnd"/>
            <w:r w:rsidRPr="00A27514">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3571D43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bl>
    <w:p w14:paraId="4F0961D6" w14:textId="77777777" w:rsidR="00AB6324" w:rsidRPr="00A27514" w:rsidRDefault="00AB6324" w:rsidP="00AB6324">
      <w:pPr>
        <w:spacing w:line="259" w:lineRule="auto"/>
        <w:jc w:val="center"/>
        <w:rPr>
          <w:rFonts w:ascii="Times New Roman" w:eastAsiaTheme="minorHAnsi" w:hAnsi="Times New Roman"/>
          <w:sz w:val="24"/>
          <w:szCs w:val="24"/>
        </w:rPr>
      </w:pPr>
    </w:p>
    <w:p w14:paraId="35FB2416" w14:textId="77777777" w:rsidR="00AB6324" w:rsidRPr="00FA3432" w:rsidRDefault="00AB6324" w:rsidP="00AB6324">
      <w:pPr>
        <w:spacing w:after="96" w:line="240" w:lineRule="auto"/>
        <w:jc w:val="center"/>
        <w:outlineLvl w:val="0"/>
        <w:rPr>
          <w:rFonts w:ascii="Times New Roman" w:eastAsia="Times New Roman" w:hAnsi="Times New Roman"/>
          <w:kern w:val="36"/>
          <w:sz w:val="24"/>
          <w:szCs w:val="24"/>
          <w:lang w:eastAsia="ru-RU"/>
        </w:rPr>
      </w:pPr>
      <w:r w:rsidRPr="00FA3432">
        <w:rPr>
          <w:rFonts w:ascii="Times New Roman" w:eastAsia="Times New Roman" w:hAnsi="Times New Roman"/>
          <w:kern w:val="36"/>
          <w:sz w:val="24"/>
          <w:szCs w:val="24"/>
          <w:lang w:eastAsia="ru-RU"/>
        </w:rPr>
        <w:t xml:space="preserve">Питьевой режим спортсменов </w:t>
      </w:r>
    </w:p>
    <w:p w14:paraId="7EA4358F"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 Существенным фактором, лимитирующим спортивную работоспособность, являются потери воды и солей, и как следствие – нарушение терморегуляции организма спортсмена. Потери воды при умеренной физической нагрузке в течение 1 ч у спортсмена массой тела 70 кг достигают 1,5–2 л/ч (при температуре 20–25 °C). Разработан ряд рекомендаций по поддержанию баланса воды и солей в организме до начала и во время соревнований. Они таковы:</w:t>
      </w:r>
    </w:p>
    <w:p w14:paraId="7CA7996B"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1) надо стремиться к тому, чтобы в организме было привычное равновесие между потерями воды и ее потреблением. Никогда не выходить на старт с отрицательным балансом воды;</w:t>
      </w:r>
    </w:p>
    <w:p w14:paraId="44B5A26B"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2) во время соревнований принимать небольшие порции воды или углеводно-минеральных напитков;</w:t>
      </w:r>
    </w:p>
    <w:p w14:paraId="0724C92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3) нельзя употреблять больших количеств охлажденной жидкости;</w:t>
      </w:r>
    </w:p>
    <w:p w14:paraId="29458E5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4) начинать восполнять потери воды и солей сразу же после финиша. Все необходимые напитки должны быть под рукой.</w:t>
      </w:r>
    </w:p>
    <w:p w14:paraId="6C71BF9F" w14:textId="77777777" w:rsidR="00AB6324" w:rsidRPr="00A27514" w:rsidRDefault="00AB6324" w:rsidP="00AB6324">
      <w:pPr>
        <w:spacing w:line="259" w:lineRule="auto"/>
        <w:jc w:val="center"/>
        <w:rPr>
          <w:rFonts w:ascii="Times New Roman" w:eastAsiaTheme="minorHAnsi" w:hAnsi="Times New Roman"/>
          <w:sz w:val="24"/>
          <w:szCs w:val="24"/>
        </w:rPr>
      </w:pPr>
      <w:r w:rsidRPr="00A27514">
        <w:rPr>
          <w:rFonts w:ascii="Times New Roman" w:eastAsiaTheme="minorHAnsi" w:hAnsi="Times New Roman"/>
          <w:sz w:val="24"/>
          <w:szCs w:val="24"/>
        </w:rPr>
        <w:t>План ОРУ № 2.</w:t>
      </w:r>
    </w:p>
    <w:tbl>
      <w:tblPr>
        <w:tblStyle w:val="8"/>
        <w:tblW w:w="0" w:type="auto"/>
        <w:tblInd w:w="0" w:type="dxa"/>
        <w:tblLook w:val="04A0" w:firstRow="1" w:lastRow="0" w:firstColumn="1" w:lastColumn="0" w:noHBand="0" w:noVBand="1"/>
      </w:tblPr>
      <w:tblGrid>
        <w:gridCol w:w="562"/>
        <w:gridCol w:w="7230"/>
        <w:gridCol w:w="1553"/>
      </w:tblGrid>
      <w:tr w:rsidR="00AB6324" w:rsidRPr="00A27514" w14:paraId="764CC370" w14:textId="77777777" w:rsidTr="00AB6324">
        <w:tc>
          <w:tcPr>
            <w:tcW w:w="562" w:type="dxa"/>
          </w:tcPr>
          <w:p w14:paraId="62D11CD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B4B40B1"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0FD73B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Дозировка</w:t>
            </w:r>
          </w:p>
        </w:tc>
      </w:tr>
      <w:tr w:rsidR="00AB6324" w:rsidRPr="00A27514" w14:paraId="315D8AAF" w14:textId="77777777" w:rsidTr="00AB6324">
        <w:tc>
          <w:tcPr>
            <w:tcW w:w="562" w:type="dxa"/>
          </w:tcPr>
          <w:p w14:paraId="79F293F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w:t>
            </w:r>
          </w:p>
        </w:tc>
        <w:tc>
          <w:tcPr>
            <w:tcW w:w="7230" w:type="dxa"/>
          </w:tcPr>
          <w:p w14:paraId="6A23B40F"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 xml:space="preserve"> Бег на месте.</w:t>
            </w:r>
          </w:p>
        </w:tc>
        <w:tc>
          <w:tcPr>
            <w:tcW w:w="1553" w:type="dxa"/>
          </w:tcPr>
          <w:p w14:paraId="76BFA65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    20 мин.</w:t>
            </w:r>
          </w:p>
        </w:tc>
      </w:tr>
      <w:tr w:rsidR="00AB6324" w:rsidRPr="00A27514" w14:paraId="6076E363" w14:textId="77777777" w:rsidTr="00AB6324">
        <w:tc>
          <w:tcPr>
            <w:tcW w:w="562" w:type="dxa"/>
          </w:tcPr>
          <w:p w14:paraId="6C9E3A3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w:t>
            </w:r>
          </w:p>
        </w:tc>
        <w:tc>
          <w:tcPr>
            <w:tcW w:w="7230" w:type="dxa"/>
          </w:tcPr>
          <w:p w14:paraId="0D2BECE8"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692C384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191E0612" w14:textId="77777777" w:rsidTr="00AB6324">
        <w:tc>
          <w:tcPr>
            <w:tcW w:w="562" w:type="dxa"/>
          </w:tcPr>
          <w:p w14:paraId="4BFE3BA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3</w:t>
            </w:r>
          </w:p>
        </w:tc>
        <w:tc>
          <w:tcPr>
            <w:tcW w:w="7230" w:type="dxa"/>
          </w:tcPr>
          <w:p w14:paraId="73429A8D"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5D30183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2698E4B" w14:textId="77777777" w:rsidTr="00AB6324">
        <w:tc>
          <w:tcPr>
            <w:tcW w:w="562" w:type="dxa"/>
          </w:tcPr>
          <w:p w14:paraId="2FDB9F5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4</w:t>
            </w:r>
          </w:p>
        </w:tc>
        <w:tc>
          <w:tcPr>
            <w:tcW w:w="7230" w:type="dxa"/>
          </w:tcPr>
          <w:p w14:paraId="177C3B99"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14072D8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26C60E7" w14:textId="77777777" w:rsidTr="00AB6324">
        <w:tc>
          <w:tcPr>
            <w:tcW w:w="562" w:type="dxa"/>
          </w:tcPr>
          <w:p w14:paraId="5684CAA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5</w:t>
            </w:r>
          </w:p>
        </w:tc>
        <w:tc>
          <w:tcPr>
            <w:tcW w:w="7230" w:type="dxa"/>
          </w:tcPr>
          <w:p w14:paraId="3F6063BB"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6FDED3B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FE1CB59" w14:textId="77777777" w:rsidTr="00AB6324">
        <w:tc>
          <w:tcPr>
            <w:tcW w:w="562" w:type="dxa"/>
          </w:tcPr>
          <w:p w14:paraId="22CE66E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lastRenderedPageBreak/>
              <w:t>6</w:t>
            </w:r>
          </w:p>
        </w:tc>
        <w:tc>
          <w:tcPr>
            <w:tcW w:w="7230" w:type="dxa"/>
          </w:tcPr>
          <w:p w14:paraId="634E250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47EF3C1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F50B0CA" w14:textId="77777777" w:rsidTr="00AB6324">
        <w:tc>
          <w:tcPr>
            <w:tcW w:w="562" w:type="dxa"/>
          </w:tcPr>
          <w:p w14:paraId="5442F29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7</w:t>
            </w:r>
          </w:p>
        </w:tc>
        <w:tc>
          <w:tcPr>
            <w:tcW w:w="7230" w:type="dxa"/>
          </w:tcPr>
          <w:p w14:paraId="276276B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И. п. — лежа на спине, ладони положить на живот в об</w:t>
            </w:r>
            <w:r w:rsidRPr="00A27514">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0770D96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A0D727B" w14:textId="77777777" w:rsidTr="00AB6324">
        <w:tc>
          <w:tcPr>
            <w:tcW w:w="562" w:type="dxa"/>
          </w:tcPr>
          <w:p w14:paraId="259AF89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w:t>
            </w:r>
          </w:p>
        </w:tc>
        <w:tc>
          <w:tcPr>
            <w:tcW w:w="7230" w:type="dxa"/>
          </w:tcPr>
          <w:p w14:paraId="453FB66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3846AAA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A5D0560" w14:textId="77777777" w:rsidTr="00AB6324">
        <w:tc>
          <w:tcPr>
            <w:tcW w:w="562" w:type="dxa"/>
          </w:tcPr>
          <w:p w14:paraId="40ED99C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9</w:t>
            </w:r>
          </w:p>
        </w:tc>
        <w:tc>
          <w:tcPr>
            <w:tcW w:w="7230" w:type="dxa"/>
          </w:tcPr>
          <w:p w14:paraId="7631FB0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7678262A"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685D53C" w14:textId="77777777" w:rsidTr="00AB6324">
        <w:tc>
          <w:tcPr>
            <w:tcW w:w="562" w:type="dxa"/>
          </w:tcPr>
          <w:p w14:paraId="5DA4384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10</w:t>
            </w:r>
          </w:p>
        </w:tc>
        <w:tc>
          <w:tcPr>
            <w:tcW w:w="7230" w:type="dxa"/>
          </w:tcPr>
          <w:p w14:paraId="000FADC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748A3E5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bl>
    <w:p w14:paraId="0752599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p>
    <w:bookmarkEnd w:id="1"/>
    <w:p w14:paraId="7D445E0E" w14:textId="77777777" w:rsidR="00AB6324" w:rsidRPr="00FA3432" w:rsidRDefault="00AB6324" w:rsidP="00AB6324">
      <w:pPr>
        <w:spacing w:after="96" w:line="240" w:lineRule="auto"/>
        <w:jc w:val="center"/>
        <w:outlineLvl w:val="0"/>
        <w:rPr>
          <w:rFonts w:ascii="Times New Roman" w:eastAsia="Times New Roman" w:hAnsi="Times New Roman"/>
          <w:kern w:val="36"/>
          <w:sz w:val="24"/>
          <w:szCs w:val="24"/>
          <w:lang w:eastAsia="ru-RU"/>
        </w:rPr>
      </w:pPr>
      <w:r w:rsidRPr="00FA3432">
        <w:rPr>
          <w:rFonts w:ascii="Times New Roman" w:eastAsia="Times New Roman" w:hAnsi="Times New Roman"/>
          <w:kern w:val="36"/>
          <w:sz w:val="24"/>
          <w:szCs w:val="24"/>
          <w:lang w:eastAsia="ru-RU"/>
        </w:rPr>
        <w:t xml:space="preserve">Продукты повышенной биологической ценности для спортсменов </w:t>
      </w:r>
    </w:p>
    <w:p w14:paraId="42D93B9E"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Обычные продукты по своим биологическим, пищевым свойствам и химическому составу являются сложными естественными смесями. Отдельную группу составляют продукты, являющиеся источниками биологически активных компонентов – витаминов, микроэлементов. Наиболее широко они представлены во фруктах, ягодах, зелени, травах, кореньях, овощах, а также в растительных маслах, печени, кисломолочных продуктах. К биологически активным веществам относятся также незаменимые аминокислоты, полиненасыщенные жирные кислоты, </w:t>
      </w:r>
      <w:proofErr w:type="spellStart"/>
      <w:r w:rsidRPr="00FA3432">
        <w:rPr>
          <w:rFonts w:ascii="Times New Roman" w:eastAsia="Times New Roman" w:hAnsi="Times New Roman"/>
          <w:color w:val="444444"/>
          <w:sz w:val="24"/>
          <w:szCs w:val="24"/>
          <w:lang w:eastAsia="ru-RU"/>
        </w:rPr>
        <w:t>фосфатиды</w:t>
      </w:r>
      <w:proofErr w:type="spellEnd"/>
      <w:r w:rsidRPr="00FA3432">
        <w:rPr>
          <w:rFonts w:ascii="Times New Roman" w:eastAsia="Times New Roman" w:hAnsi="Times New Roman"/>
          <w:color w:val="444444"/>
          <w:sz w:val="24"/>
          <w:szCs w:val="24"/>
          <w:lang w:eastAsia="ru-RU"/>
        </w:rPr>
        <w:t xml:space="preserve"> и другие жироподобные вещества.</w:t>
      </w:r>
    </w:p>
    <w:p w14:paraId="22D0F20B"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К общепринятым лидерам ППБЦ традиционно относят и продукты пчеловодства – мед, </w:t>
      </w:r>
      <w:proofErr w:type="spellStart"/>
      <w:r w:rsidRPr="00FA3432">
        <w:rPr>
          <w:rFonts w:ascii="Times New Roman" w:eastAsia="Times New Roman" w:hAnsi="Times New Roman"/>
          <w:color w:val="444444"/>
          <w:sz w:val="24"/>
          <w:szCs w:val="24"/>
          <w:lang w:eastAsia="ru-RU"/>
        </w:rPr>
        <w:t>апилак</w:t>
      </w:r>
      <w:proofErr w:type="spellEnd"/>
      <w:r w:rsidRPr="00FA3432">
        <w:rPr>
          <w:rFonts w:ascii="Times New Roman" w:eastAsia="Times New Roman" w:hAnsi="Times New Roman"/>
          <w:color w:val="444444"/>
          <w:sz w:val="24"/>
          <w:szCs w:val="24"/>
          <w:lang w:eastAsia="ru-RU"/>
        </w:rPr>
        <w:t xml:space="preserve"> (маточное молочко), прополис, цветочную пыльцу (пергу). Достаточно популярны в последнее время стали плоды облепихи и облепиховое масло. Общедоступными ППБЦ считаются молоко и молочные продукты, содержащие белково-лецитиновый комплекс в оболочке, покрывающей жировой шарик молочного жира. Основное вещество оболочек обладает активным биологическим действием – </w:t>
      </w:r>
      <w:proofErr w:type="spellStart"/>
      <w:r w:rsidRPr="00FA3432">
        <w:rPr>
          <w:rFonts w:ascii="Times New Roman" w:eastAsia="Times New Roman" w:hAnsi="Times New Roman"/>
          <w:color w:val="444444"/>
          <w:sz w:val="24"/>
          <w:szCs w:val="24"/>
          <w:lang w:eastAsia="ru-RU"/>
        </w:rPr>
        <w:t>липотропным</w:t>
      </w:r>
      <w:proofErr w:type="spellEnd"/>
      <w:r w:rsidRPr="00FA3432">
        <w:rPr>
          <w:rFonts w:ascii="Times New Roman" w:eastAsia="Times New Roman" w:hAnsi="Times New Roman"/>
          <w:color w:val="444444"/>
          <w:sz w:val="24"/>
          <w:szCs w:val="24"/>
          <w:lang w:eastAsia="ru-RU"/>
        </w:rPr>
        <w:t xml:space="preserve"> эффектом и нормализует обмен холестерина в организме. Все естественные ППБЦ широко используются в лечебном и профилактическом питании.</w:t>
      </w:r>
    </w:p>
    <w:p w14:paraId="44E25B1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Появление и распространение ППБЦ в практике спорта вызвано рядом конкретных обстоятельств. С помощью привычных продуктов питания, даже обладающих высокой биологической ценностью, нет возможности компенсировать значительные (до 6000–7000 ккал) суточные энергозатраты у спортсменов и связанный с ними расход пластических веществ. Большая потребность в витаминах и минералах у спортсменов тоже не всегда возмещается при традиционном питании. Это происходит потому, что интенсивность, длительность и многократность ежедневных тренировок не оставляет времени на нормальную ассимиляцию основной пищи в желудочно-кишечном тракте и на полноценное и адекватное снабжение всех органов и тканей необходимыми веществами. Такие изменения в обмене веществ приводят к снижению скорости восстановления энергетических и пластических ресурсов в организме, что отражается на спортивной работоспособности и затрудняет рост спортивных результатов.</w:t>
      </w:r>
    </w:p>
    <w:p w14:paraId="3ACCC1E4"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lastRenderedPageBreak/>
        <w:t>Такие достоинства ППБЦ, как выраженная пищевая направленность, высокая пищевая плотность, гомогенность, разнообразие удобных форм приготовления и транспортировки, хорошие вкусовые и надежные гигиенические качества, позволяют с успехом использовать их при организации питания спортсменов. Необходимость использования ППБЦ во время тренировок и соревнований несомненна, и это убедительно подтверждают многолетние исследования специалистов Петербургского научно-исследовательского института физической культуры.</w:t>
      </w:r>
    </w:p>
    <w:p w14:paraId="5C37276F"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ППБЦ используются в практике спорта для решения следующих конкретных задач:</w:t>
      </w:r>
    </w:p>
    <w:p w14:paraId="4AF0C4D6"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питания на дистанции и между тренировками;</w:t>
      </w:r>
    </w:p>
    <w:p w14:paraId="11BC14B8"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ускорения процессов восстановления организма после тренировки и соревнований;</w:t>
      </w:r>
    </w:p>
    <w:p w14:paraId="77739B8D"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регуляции водно-солевого обмена и терморегуляции;</w:t>
      </w:r>
    </w:p>
    <w:p w14:paraId="29235FB8"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корректировки массы тела;</w:t>
      </w:r>
    </w:p>
    <w:p w14:paraId="4D1BD41C"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направленного развития мышечной массы спортсмена;</w:t>
      </w:r>
    </w:p>
    <w:p w14:paraId="3FA50DD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снижения суточных объемов пищи в период соревнований;</w:t>
      </w:r>
    </w:p>
    <w:p w14:paraId="3A10B88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индивидуализации питания, особенно в период больших нервно-эмоциональных напряжений;</w:t>
      </w:r>
    </w:p>
    <w:p w14:paraId="2E83576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срочной коррекции несбалансированных суточных рационов;</w:t>
      </w:r>
    </w:p>
    <w:p w14:paraId="7FBCCDC6"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увеличения кратности питания в условиях многоразовых тренировок.</w:t>
      </w:r>
    </w:p>
    <w:p w14:paraId="092F307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Известно, что при адаптации к физическим нагрузкам на выносливость возрастают потери железа в организме при одновременном увеличении потребности в нем для синтеза гемоглобина и миоглобина. Спортивная анемия – </w:t>
      </w:r>
      <w:proofErr w:type="gramStart"/>
      <w:r w:rsidRPr="00FA3432">
        <w:rPr>
          <w:rFonts w:ascii="Times New Roman" w:eastAsia="Times New Roman" w:hAnsi="Times New Roman"/>
          <w:color w:val="444444"/>
          <w:sz w:val="24"/>
          <w:szCs w:val="24"/>
          <w:lang w:eastAsia="ru-RU"/>
        </w:rPr>
        <w:t>явление</w:t>
      </w:r>
      <w:proofErr w:type="gramEnd"/>
      <w:r w:rsidRPr="00FA3432">
        <w:rPr>
          <w:rFonts w:ascii="Times New Roman" w:eastAsia="Times New Roman" w:hAnsi="Times New Roman"/>
          <w:color w:val="444444"/>
          <w:sz w:val="24"/>
          <w:szCs w:val="24"/>
          <w:lang w:eastAsia="ru-RU"/>
        </w:rPr>
        <w:t xml:space="preserve"> распространенное в спорте высших достижений и нередко приводящее к потере физической работоспособности. В исследованиях, проведенных в Петербургском НИИФК, было установлено, что при адаптации к мышечным нагрузкам определение концентрации гемоглобина в крови не может быть надежным показателем адекватного обеспечения организма (особенно скелетных мышц) железом. В этих случаях целесообразно определение содержания запасных форм железа. Если два показателя – содержание гемоглобина и ферритина (или только ферритина) – ниже установленных форм, то необходима срочная коррекция </w:t>
      </w:r>
      <w:proofErr w:type="spellStart"/>
      <w:r w:rsidRPr="00FA3432">
        <w:rPr>
          <w:rFonts w:ascii="Times New Roman" w:eastAsia="Times New Roman" w:hAnsi="Times New Roman"/>
          <w:color w:val="444444"/>
          <w:sz w:val="24"/>
          <w:szCs w:val="24"/>
          <w:lang w:eastAsia="ru-RU"/>
        </w:rPr>
        <w:t>ферростатуса</w:t>
      </w:r>
      <w:proofErr w:type="spellEnd"/>
      <w:r w:rsidRPr="00FA3432">
        <w:rPr>
          <w:rFonts w:ascii="Times New Roman" w:eastAsia="Times New Roman" w:hAnsi="Times New Roman"/>
          <w:color w:val="444444"/>
          <w:sz w:val="24"/>
          <w:szCs w:val="24"/>
          <w:lang w:eastAsia="ru-RU"/>
        </w:rPr>
        <w:t>.</w:t>
      </w:r>
    </w:p>
    <w:p w14:paraId="726267A4"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Физиологически оптимальным методом обеспечения организма железом является прием специальных пищевых продуктов, где двухвалентное железо связано с белками или аминокислотами. К числу таких продуктов относится обогащенный железом ППБЦ «</w:t>
      </w:r>
      <w:proofErr w:type="spellStart"/>
      <w:r w:rsidRPr="00FA3432">
        <w:rPr>
          <w:rFonts w:ascii="Times New Roman" w:eastAsia="Times New Roman" w:hAnsi="Times New Roman"/>
          <w:color w:val="444444"/>
          <w:sz w:val="24"/>
          <w:szCs w:val="24"/>
          <w:lang w:eastAsia="ru-RU"/>
        </w:rPr>
        <w:t>Ферротон</w:t>
      </w:r>
      <w:proofErr w:type="spellEnd"/>
      <w:r w:rsidRPr="00FA3432">
        <w:rPr>
          <w:rFonts w:ascii="Times New Roman" w:eastAsia="Times New Roman" w:hAnsi="Times New Roman"/>
          <w:color w:val="444444"/>
          <w:sz w:val="24"/>
          <w:szCs w:val="24"/>
          <w:lang w:eastAsia="ru-RU"/>
        </w:rPr>
        <w:t>». Медико-биологическая проверка эффективности его использования проведена на скороходах и гребцах.</w:t>
      </w:r>
    </w:p>
    <w:p w14:paraId="442F03CD"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Внимание специалистов в области питания привлекает такой естественный продукт, как пыльца растений, которая содержит натуральные витамины, минеральные элементы, свободные аминокислоты и сахара. Установлено, что систематический прием пыльцы повышает работоспособность спортсменов, повышает сопротивляемость организма простудным заболеваниям и инфекциям, что также прямо и косвенно влияет на </w:t>
      </w:r>
      <w:r w:rsidRPr="00FA3432">
        <w:rPr>
          <w:rFonts w:ascii="Times New Roman" w:eastAsia="Times New Roman" w:hAnsi="Times New Roman"/>
          <w:color w:val="444444"/>
          <w:sz w:val="24"/>
          <w:szCs w:val="24"/>
          <w:lang w:eastAsia="ru-RU"/>
        </w:rPr>
        <w:lastRenderedPageBreak/>
        <w:t>физическую работоспособность. Для пыльцы-обножки можно рекомендовать следующую схему приема: 10–15 г ежедневно на протяжении 20–30 дней до ответственных стартов. Однако необходимо иметь в виду, что при приеме натуральной пыльцы отмечены редкие случаи аллергии.</w:t>
      </w:r>
    </w:p>
    <w:p w14:paraId="5AB1A7D0"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Основные особенности питания при непосредственной подготовке к соревнованиям вытекают из педагогических задач на данном этапе. Как правило, это сохранение и совершенствование спортивной работоспособности специальной направленности, а также срочное ее восстановление. Поэтому первой задачей, если уже достигнут высокий, предельный уровень тренированности, является сохранение режима и рациона питания, привычного для данного спортсмена. Это необходимо для того, чтобы в ответственное предсоревновательное время не внедрять в практику новых диетических идей, продуктов питания, особенно специального назначения, не изменять режим и основной рацион питания. В противном случае всякие нововведения способны сдвинуть установившееся равновесие в обмене веществ организма и привести к изменению спортивной формы в нежелательную сторону.</w:t>
      </w:r>
    </w:p>
    <w:p w14:paraId="6C7FB652"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В последнее время специалисты активно изучали проблему предстартового углеводного питания, его влияние на работоспособность и спортивный результат. Сегодня можно сделать окончательный вывод, что прием растворов фруктозы до физической нагрузки на выносливость может оказать благоприятный эффект на работоспособность. Этот эффект связан с сохранением запасов гликогена в мышцах, стабилизацией уровня глюкозы и инсулина в крови, лучшей мобилизацией жиров как источников энергии и другими метаболическими изменениями.</w:t>
      </w:r>
    </w:p>
    <w:p w14:paraId="7A8246DF"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При тренировке с преимущественной направленностью на выносливость, кроме привычных для спортсмена режима и рациона питания, можно проводить традиционные и хорошо изученные зарубежными специалистами диетические мероприятия, которые направлены на повышение уровня гликогена в мышцах (суперкомпенсация гликогена или </w:t>
      </w:r>
      <w:proofErr w:type="spellStart"/>
      <w:r w:rsidRPr="00FA3432">
        <w:rPr>
          <w:rFonts w:ascii="Times New Roman" w:eastAsia="Times New Roman" w:hAnsi="Times New Roman"/>
          <w:color w:val="444444"/>
          <w:sz w:val="24"/>
          <w:szCs w:val="24"/>
          <w:lang w:eastAsia="ru-RU"/>
        </w:rPr>
        <w:t>тайпер</w:t>
      </w:r>
      <w:proofErr w:type="spellEnd"/>
      <w:r w:rsidRPr="00FA3432">
        <w:rPr>
          <w:rFonts w:ascii="Times New Roman" w:eastAsia="Times New Roman" w:hAnsi="Times New Roman"/>
          <w:color w:val="444444"/>
          <w:sz w:val="24"/>
          <w:szCs w:val="24"/>
          <w:lang w:eastAsia="ru-RU"/>
        </w:rPr>
        <w:t>).</w:t>
      </w:r>
    </w:p>
    <w:p w14:paraId="72E5C62E"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Известно, что при спортивной нагрузке усиливается поступление в кровь катехоламинов, инсулина, адренокортикотропного (АКТГ) и других гормонов. В период восстановления повышается секреция АКТГ, андрогенов, тироксина и инсулина. Весь этот сложный комплекс гормонов претерпевает постоянные изменения, которые обусловливаются различной физической нагрузкой и нервно-эмоциональным состоянием спортсмена. Некоторые гормоны (в частности, АКТГ, инсулин, соматотропный гормон) имеют белковую природу, другие синтезируются из аминокислот (например, катехоламины). Можно предположить, что наличие в пище спортсменов легкоусвояемых и полноценных белков будет способствовать созданию благоприятного метаболического фона для синтеза гормонов и реализации их действия. Прием диетической пищи в перерывах между нагрузками в данных ситуациях должен служить снятию или смягчению напряженного состояния у спортсменов. Есть мнение, что наличие в рационе легкоусвояемых белковых продуктов и углеводов в составе специальных продуктов (орехово-белковый концентрат, пыльца-обножка) укрепляет силы организма и создает оптимальные условия для функционирования нервной системы.</w:t>
      </w:r>
    </w:p>
    <w:p w14:paraId="73F0C59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Биохимические и физиологические процессы восстановления организма начинаются с первых минут после окончания физических нагрузок. Во многих видах спорта тренировки часто связаны с потерей большого количества воды и солей, что сопровождается появлением чувства жажды. Наиболее эффективно восполнить эти потери можно с помощью слабокислых и </w:t>
      </w:r>
      <w:proofErr w:type="spellStart"/>
      <w:r w:rsidRPr="00FA3432">
        <w:rPr>
          <w:rFonts w:ascii="Times New Roman" w:eastAsia="Times New Roman" w:hAnsi="Times New Roman"/>
          <w:color w:val="444444"/>
          <w:sz w:val="24"/>
          <w:szCs w:val="24"/>
          <w:lang w:eastAsia="ru-RU"/>
        </w:rPr>
        <w:t>слабосладких</w:t>
      </w:r>
      <w:proofErr w:type="spellEnd"/>
      <w:r w:rsidRPr="00FA3432">
        <w:rPr>
          <w:rFonts w:ascii="Times New Roman" w:eastAsia="Times New Roman" w:hAnsi="Times New Roman"/>
          <w:color w:val="444444"/>
          <w:sz w:val="24"/>
          <w:szCs w:val="24"/>
          <w:lang w:eastAsia="ru-RU"/>
        </w:rPr>
        <w:t xml:space="preserve"> минерализованных напитков. Физиологически </w:t>
      </w:r>
      <w:r w:rsidRPr="00FA3432">
        <w:rPr>
          <w:rFonts w:ascii="Times New Roman" w:eastAsia="Times New Roman" w:hAnsi="Times New Roman"/>
          <w:color w:val="444444"/>
          <w:sz w:val="24"/>
          <w:szCs w:val="24"/>
          <w:lang w:eastAsia="ru-RU"/>
        </w:rPr>
        <w:lastRenderedPageBreak/>
        <w:t xml:space="preserve">адекватными являются </w:t>
      </w:r>
      <w:proofErr w:type="spellStart"/>
      <w:r w:rsidRPr="00FA3432">
        <w:rPr>
          <w:rFonts w:ascii="Times New Roman" w:eastAsia="Times New Roman" w:hAnsi="Times New Roman"/>
          <w:color w:val="444444"/>
          <w:sz w:val="24"/>
          <w:szCs w:val="24"/>
          <w:lang w:eastAsia="ru-RU"/>
        </w:rPr>
        <w:t>гипо</w:t>
      </w:r>
      <w:proofErr w:type="spellEnd"/>
      <w:r w:rsidRPr="00FA3432">
        <w:rPr>
          <w:rFonts w:ascii="Times New Roman" w:eastAsia="Times New Roman" w:hAnsi="Times New Roman"/>
          <w:color w:val="444444"/>
          <w:sz w:val="24"/>
          <w:szCs w:val="24"/>
          <w:lang w:eastAsia="ru-RU"/>
        </w:rPr>
        <w:t>– и изотонические растворы углеводно-минеральных комплексов. Ассортимент подобных продуктов в спортивной практике достаточно широк. Среди них можно выделить такие напитки, как «Спартакиада», «Олимпиада», «Виктория». При значительной дегидратации спортсмену необходимы 4–6 % растворы, которые можно пить до полного удовлетворения субъективного чувства жажды в первой фазе восстановления после окончания физических нагрузок.</w:t>
      </w:r>
    </w:p>
    <w:p w14:paraId="76D883C6"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 xml:space="preserve">Другое важное положение, которое необходимо соблюдать в восстановительный период, – это быстрое пополнение энергетических запасов организма и создание выгодных метаболических условий для протекания пластического обмена. С этой целью в последнее время часто используют ППБЦ углеводной направленности, содержащие фруктозу и полимеры глюкозы, либо аналогичные смеси, содержащие мед или продукты гидролиза крахмала. Существует мнение, что растворы фруктозы интенсивнее восстанавливают запасы гликогена в организме в первые часы после истощающих физических нагрузок на выносливость, чем растворы глюкозы. Наиболее целесообразной является следующая схема применения ППБЦ спортсменами в период восстановления после скоростно-силовой работы на выносливость: сразу после окончания тренировки спортсмену предлагается </w:t>
      </w:r>
      <w:proofErr w:type="spellStart"/>
      <w:r w:rsidRPr="00FA3432">
        <w:rPr>
          <w:rFonts w:ascii="Times New Roman" w:eastAsia="Times New Roman" w:hAnsi="Times New Roman"/>
          <w:color w:val="444444"/>
          <w:sz w:val="24"/>
          <w:szCs w:val="24"/>
          <w:lang w:eastAsia="ru-RU"/>
        </w:rPr>
        <w:t>гипо</w:t>
      </w:r>
      <w:proofErr w:type="spellEnd"/>
      <w:r w:rsidRPr="00FA3432">
        <w:rPr>
          <w:rFonts w:ascii="Times New Roman" w:eastAsia="Times New Roman" w:hAnsi="Times New Roman"/>
          <w:color w:val="444444"/>
          <w:sz w:val="24"/>
          <w:szCs w:val="24"/>
          <w:lang w:eastAsia="ru-RU"/>
        </w:rPr>
        <w:t>– или изотонический раствор углеводно-минерального напитка, а через 35–40 мин – ППБЦ белковой направленности в жидком виде (20–30 г белка). Через 20 мин или позже рекомендован основной прием пищи. При трехразовом основном питании и двухразовых тренировках у конькобежцев подобная схема применения ППБЦ приводит к достоверному увеличению специальной выносливости.</w:t>
      </w:r>
    </w:p>
    <w:p w14:paraId="6B442801" w14:textId="77777777" w:rsidR="00AB6324" w:rsidRPr="00A27514" w:rsidRDefault="00AB6324" w:rsidP="00AB6324">
      <w:pPr>
        <w:jc w:val="center"/>
        <w:rPr>
          <w:rFonts w:ascii="Times New Roman" w:hAnsi="Times New Roman"/>
          <w:sz w:val="24"/>
          <w:szCs w:val="24"/>
        </w:rPr>
      </w:pPr>
      <w:r w:rsidRPr="00A27514">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AB6324" w:rsidRPr="00A27514" w14:paraId="6173F9F9" w14:textId="77777777" w:rsidTr="00AB6324">
        <w:tc>
          <w:tcPr>
            <w:tcW w:w="562" w:type="dxa"/>
          </w:tcPr>
          <w:p w14:paraId="30BFAFE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4CC801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45AFB9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Дозировка</w:t>
            </w:r>
          </w:p>
        </w:tc>
      </w:tr>
      <w:tr w:rsidR="00AB6324" w:rsidRPr="00A27514" w14:paraId="47837746" w14:textId="77777777" w:rsidTr="00AB6324">
        <w:tc>
          <w:tcPr>
            <w:tcW w:w="562" w:type="dxa"/>
          </w:tcPr>
          <w:p w14:paraId="39499EF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w:t>
            </w:r>
          </w:p>
        </w:tc>
        <w:tc>
          <w:tcPr>
            <w:tcW w:w="7230" w:type="dxa"/>
          </w:tcPr>
          <w:p w14:paraId="586578CC"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 xml:space="preserve"> Бег на месте.</w:t>
            </w:r>
          </w:p>
        </w:tc>
        <w:tc>
          <w:tcPr>
            <w:tcW w:w="1553" w:type="dxa"/>
          </w:tcPr>
          <w:p w14:paraId="47D813F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20 мин.</w:t>
            </w:r>
          </w:p>
        </w:tc>
      </w:tr>
      <w:tr w:rsidR="00AB6324" w:rsidRPr="00A27514" w14:paraId="6AE3FEF2" w14:textId="77777777" w:rsidTr="00AB6324">
        <w:tc>
          <w:tcPr>
            <w:tcW w:w="562" w:type="dxa"/>
          </w:tcPr>
          <w:p w14:paraId="1983924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w:t>
            </w:r>
          </w:p>
        </w:tc>
        <w:tc>
          <w:tcPr>
            <w:tcW w:w="7230" w:type="dxa"/>
          </w:tcPr>
          <w:p w14:paraId="678F32B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7B9A560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29A4E1F5" w14:textId="77777777" w:rsidTr="00AB6324">
        <w:tc>
          <w:tcPr>
            <w:tcW w:w="562" w:type="dxa"/>
          </w:tcPr>
          <w:p w14:paraId="47B87C0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3</w:t>
            </w:r>
          </w:p>
        </w:tc>
        <w:tc>
          <w:tcPr>
            <w:tcW w:w="7230" w:type="dxa"/>
          </w:tcPr>
          <w:p w14:paraId="0B7B0AF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0A6040D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744867A" w14:textId="77777777" w:rsidTr="00AB6324">
        <w:tc>
          <w:tcPr>
            <w:tcW w:w="562" w:type="dxa"/>
          </w:tcPr>
          <w:p w14:paraId="357D4A0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4</w:t>
            </w:r>
          </w:p>
        </w:tc>
        <w:tc>
          <w:tcPr>
            <w:tcW w:w="7230" w:type="dxa"/>
          </w:tcPr>
          <w:p w14:paraId="228D8FBD"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2BD00B0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81DC50B" w14:textId="77777777" w:rsidTr="00AB6324">
        <w:tc>
          <w:tcPr>
            <w:tcW w:w="562" w:type="dxa"/>
          </w:tcPr>
          <w:p w14:paraId="4AE7DC3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5</w:t>
            </w:r>
          </w:p>
        </w:tc>
        <w:tc>
          <w:tcPr>
            <w:tcW w:w="7230" w:type="dxa"/>
          </w:tcPr>
          <w:p w14:paraId="3BF851B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4064DA7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28CA863" w14:textId="77777777" w:rsidTr="00AB6324">
        <w:tc>
          <w:tcPr>
            <w:tcW w:w="562" w:type="dxa"/>
          </w:tcPr>
          <w:p w14:paraId="291D319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6</w:t>
            </w:r>
          </w:p>
        </w:tc>
        <w:tc>
          <w:tcPr>
            <w:tcW w:w="7230" w:type="dxa"/>
          </w:tcPr>
          <w:p w14:paraId="6003DAE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0EF1851F"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446C85C" w14:textId="77777777" w:rsidTr="00AB6324">
        <w:tc>
          <w:tcPr>
            <w:tcW w:w="562" w:type="dxa"/>
          </w:tcPr>
          <w:p w14:paraId="4924CBA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7</w:t>
            </w:r>
          </w:p>
        </w:tc>
        <w:tc>
          <w:tcPr>
            <w:tcW w:w="7230" w:type="dxa"/>
          </w:tcPr>
          <w:p w14:paraId="23A5E93D"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2EF190A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46E5D3ED" w14:textId="77777777" w:rsidTr="00AB6324">
        <w:tc>
          <w:tcPr>
            <w:tcW w:w="562" w:type="dxa"/>
          </w:tcPr>
          <w:p w14:paraId="2A8130AA"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w:t>
            </w:r>
          </w:p>
        </w:tc>
        <w:tc>
          <w:tcPr>
            <w:tcW w:w="7230" w:type="dxa"/>
          </w:tcPr>
          <w:p w14:paraId="3934A8E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3441444B"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28B1B26" w14:textId="77777777" w:rsidTr="00AB6324">
        <w:tc>
          <w:tcPr>
            <w:tcW w:w="562" w:type="dxa"/>
          </w:tcPr>
          <w:p w14:paraId="7A000D6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9</w:t>
            </w:r>
          </w:p>
        </w:tc>
        <w:tc>
          <w:tcPr>
            <w:tcW w:w="7230" w:type="dxa"/>
          </w:tcPr>
          <w:p w14:paraId="6F0F0E3E"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Лежа поднимать одну или обе ноги.</w:t>
            </w:r>
          </w:p>
        </w:tc>
        <w:tc>
          <w:tcPr>
            <w:tcW w:w="1553" w:type="dxa"/>
          </w:tcPr>
          <w:p w14:paraId="2FA25B0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9DB8BFA" w14:textId="77777777" w:rsidTr="00AB6324">
        <w:tc>
          <w:tcPr>
            <w:tcW w:w="562" w:type="dxa"/>
          </w:tcPr>
          <w:p w14:paraId="2D9D411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10</w:t>
            </w:r>
          </w:p>
        </w:tc>
        <w:tc>
          <w:tcPr>
            <w:tcW w:w="7230" w:type="dxa"/>
          </w:tcPr>
          <w:p w14:paraId="04D709B8"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Прыжки на месте и в движении.</w:t>
            </w:r>
          </w:p>
        </w:tc>
        <w:tc>
          <w:tcPr>
            <w:tcW w:w="1553" w:type="dxa"/>
          </w:tcPr>
          <w:p w14:paraId="489C93B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D126D71" w14:textId="77777777" w:rsidTr="00AB6324">
        <w:tc>
          <w:tcPr>
            <w:tcW w:w="562" w:type="dxa"/>
          </w:tcPr>
          <w:p w14:paraId="3695CE0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11</w:t>
            </w:r>
          </w:p>
        </w:tc>
        <w:tc>
          <w:tcPr>
            <w:tcW w:w="7230" w:type="dxa"/>
          </w:tcPr>
          <w:p w14:paraId="2C0D1AE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0DCE43F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bl>
    <w:p w14:paraId="06FD548E" w14:textId="77777777" w:rsidR="00AB6324" w:rsidRPr="00A27514" w:rsidRDefault="00AB6324" w:rsidP="00AB6324">
      <w:pPr>
        <w:spacing w:line="259" w:lineRule="auto"/>
        <w:jc w:val="center"/>
        <w:rPr>
          <w:rFonts w:ascii="Times New Roman" w:eastAsiaTheme="minorHAnsi" w:hAnsi="Times New Roman"/>
          <w:sz w:val="24"/>
          <w:szCs w:val="24"/>
        </w:rPr>
      </w:pPr>
    </w:p>
    <w:p w14:paraId="3FA19085" w14:textId="77777777" w:rsidR="00AB6324" w:rsidRPr="00FA3432" w:rsidRDefault="00AB6324" w:rsidP="00AB6324">
      <w:pPr>
        <w:spacing w:after="96" w:line="240" w:lineRule="auto"/>
        <w:jc w:val="center"/>
        <w:outlineLvl w:val="0"/>
        <w:rPr>
          <w:rFonts w:ascii="Times New Roman" w:eastAsia="Times New Roman" w:hAnsi="Times New Roman"/>
          <w:kern w:val="36"/>
          <w:sz w:val="24"/>
          <w:szCs w:val="24"/>
          <w:lang w:eastAsia="ru-RU"/>
        </w:rPr>
      </w:pPr>
      <w:r w:rsidRPr="00FA3432">
        <w:rPr>
          <w:rFonts w:ascii="Times New Roman" w:eastAsia="Times New Roman" w:hAnsi="Times New Roman"/>
          <w:kern w:val="36"/>
          <w:sz w:val="24"/>
          <w:szCs w:val="24"/>
          <w:lang w:eastAsia="ru-RU"/>
        </w:rPr>
        <w:t xml:space="preserve">Принципы сбалансированного питания </w:t>
      </w:r>
    </w:p>
    <w:p w14:paraId="34321C5A"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lastRenderedPageBreak/>
        <w:t>Качественный и количественный состав пищевых рационов должен обеспечить потребность организма в веществах, из которых в его клетках и тканях могут синтезироваться собственные структуры, необходимые для процессов жизнедеятельности, приспособительных и защитных реакций.</w:t>
      </w:r>
    </w:p>
    <w:p w14:paraId="017680F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Поскольку характер обмена веществ неодинаков у разных людей, при составлении пищевых рационов необходимо учесть степень соответствия их состава потребностям организма, т. е. обеспечить сбалансированность питания для данного индивидуума или в усредненном виде – для групп населения.</w:t>
      </w:r>
    </w:p>
    <w:p w14:paraId="3A3E3628"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Исходя из концепции сбалансированного питания, разработанной А. А. Покровским и другими учеными, можно выделить следующие критерии для оценки рационов питания:</w:t>
      </w:r>
    </w:p>
    <w:p w14:paraId="7FB07FBC"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1) соответствие энергетической ценности пищи затратам энергии на все виды жизнедеятельности организма;</w:t>
      </w:r>
    </w:p>
    <w:p w14:paraId="3121477C"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2) наличие в пище всех незаменимых пищевых веществ (незаменимых аминокислот, линолевой кислоты, витаминов, ряда минеральных веществ);</w:t>
      </w:r>
    </w:p>
    <w:p w14:paraId="64C02102"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3) оптимальное соотношение отдельных компонентов пищи в соответствии с требованиями данного индивидуума или группы населения;</w:t>
      </w:r>
    </w:p>
    <w:p w14:paraId="39BF361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4) наличие защитных компонентов пищи;</w:t>
      </w:r>
    </w:p>
    <w:p w14:paraId="778A436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5) обеспечение органолептических достоинств пищи, способствующих ее перевариванию и усвоению;</w:t>
      </w:r>
    </w:p>
    <w:p w14:paraId="0E48B1B8"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6) применение методов технологической обработки, обеспечивающих удаление вредных веществ и не вызывающих уменьшения биологической ценности пищи, а также образования токсических соединений;</w:t>
      </w:r>
    </w:p>
    <w:p w14:paraId="15D69785"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7) распределение пищи по приемам в течение суток в соответствии с биоритмами, режимом и характером трудовой и иных видов деятельности (спортивной, туристской и т. д.).</w:t>
      </w:r>
    </w:p>
    <w:p w14:paraId="647F7B3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Несоблюдение принципов сбалансированного питания приводит к различным нарушениям обмена веществ, проявление которых зависит от многих факторов, в том числе индивидуальных особенностей организма, его устойчивости к повреждающим воздействиям.</w:t>
      </w:r>
    </w:p>
    <w:p w14:paraId="09A6EC23"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Неблагоприятные условия для метаболизма создаются как при недостатке, так и при избытке отдельных нутриентов или других компонентов пищи; в конечном счете, это приводит к необратимым патологическим состояниям организма. Особенно вредны нарушения принципов сбалансированного питания для крайних возрастных групп – детей и пожилых людей.</w:t>
      </w:r>
    </w:p>
    <w:p w14:paraId="63BDB78E"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Вопросы для самоконтроля</w:t>
      </w:r>
    </w:p>
    <w:p w14:paraId="0037AF50"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1. Гигиенические требования к составлению пищевых рационов физкультурников и спортсменов в зависимости от вида физических упражнений, периода тренировок.</w:t>
      </w:r>
    </w:p>
    <w:p w14:paraId="734D32AD"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lastRenderedPageBreak/>
        <w:t>2. Гигиеническая характеристика биологически активных добавок, направленных на повышение работоспособности спортсменов.</w:t>
      </w:r>
    </w:p>
    <w:p w14:paraId="739E13E7" w14:textId="77777777" w:rsidR="00AB6324" w:rsidRPr="00FA3432" w:rsidRDefault="00AB6324" w:rsidP="00AB6324">
      <w:pPr>
        <w:spacing w:before="288" w:after="288" w:line="240" w:lineRule="auto"/>
        <w:rPr>
          <w:rFonts w:ascii="Times New Roman" w:eastAsia="Times New Roman" w:hAnsi="Times New Roman"/>
          <w:color w:val="444444"/>
          <w:sz w:val="24"/>
          <w:szCs w:val="24"/>
          <w:lang w:eastAsia="ru-RU"/>
        </w:rPr>
      </w:pPr>
      <w:r w:rsidRPr="00FA3432">
        <w:rPr>
          <w:rFonts w:ascii="Times New Roman" w:eastAsia="Times New Roman" w:hAnsi="Times New Roman"/>
          <w:color w:val="444444"/>
          <w:sz w:val="24"/>
          <w:szCs w:val="24"/>
          <w:lang w:eastAsia="ru-RU"/>
        </w:rPr>
        <w:t>3. Перечислите основные принципы сбалансированного питания.</w:t>
      </w:r>
    </w:p>
    <w:p w14:paraId="126E734A" w14:textId="77777777" w:rsidR="00AB6324" w:rsidRPr="00A27514" w:rsidRDefault="00AB6324" w:rsidP="00AB6324">
      <w:pPr>
        <w:spacing w:line="259" w:lineRule="auto"/>
        <w:jc w:val="center"/>
        <w:rPr>
          <w:rFonts w:ascii="Times New Roman" w:eastAsiaTheme="minorHAnsi" w:hAnsi="Times New Roman"/>
          <w:sz w:val="24"/>
          <w:szCs w:val="24"/>
        </w:rPr>
      </w:pPr>
      <w:r w:rsidRPr="00A27514">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AB6324" w:rsidRPr="00A27514" w14:paraId="19428C64" w14:textId="77777777" w:rsidTr="00AB6324">
        <w:tc>
          <w:tcPr>
            <w:tcW w:w="562" w:type="dxa"/>
          </w:tcPr>
          <w:p w14:paraId="3249A6C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E90631B"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436E6D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Дозировка</w:t>
            </w:r>
          </w:p>
        </w:tc>
      </w:tr>
      <w:tr w:rsidR="00AB6324" w:rsidRPr="00A27514" w14:paraId="7357AE08" w14:textId="77777777" w:rsidTr="00AB6324">
        <w:tc>
          <w:tcPr>
            <w:tcW w:w="562" w:type="dxa"/>
          </w:tcPr>
          <w:p w14:paraId="29109A57"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w:t>
            </w:r>
          </w:p>
        </w:tc>
        <w:tc>
          <w:tcPr>
            <w:tcW w:w="7230" w:type="dxa"/>
          </w:tcPr>
          <w:p w14:paraId="7CFDD66A" w14:textId="77777777" w:rsidR="00AB6324" w:rsidRPr="00A27514" w:rsidRDefault="00AB6324" w:rsidP="00AB6324">
            <w:pPr>
              <w:spacing w:line="240" w:lineRule="auto"/>
              <w:rPr>
                <w:rFonts w:ascii="Times New Roman" w:eastAsia="Times New Roman" w:hAnsi="Times New Roman"/>
                <w:color w:val="000000"/>
                <w:sz w:val="24"/>
                <w:szCs w:val="24"/>
                <w:lang w:eastAsia="ru-RU"/>
              </w:rPr>
            </w:pPr>
            <w:r w:rsidRPr="00A27514">
              <w:rPr>
                <w:rFonts w:ascii="Times New Roman" w:eastAsiaTheme="minorHAnsi" w:hAnsi="Times New Roman"/>
                <w:sz w:val="24"/>
                <w:szCs w:val="24"/>
              </w:rPr>
              <w:t xml:space="preserve"> Бег на месте.</w:t>
            </w:r>
          </w:p>
        </w:tc>
        <w:tc>
          <w:tcPr>
            <w:tcW w:w="1553" w:type="dxa"/>
          </w:tcPr>
          <w:p w14:paraId="3117A668"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20 мин.</w:t>
            </w:r>
          </w:p>
        </w:tc>
      </w:tr>
      <w:tr w:rsidR="00AB6324" w:rsidRPr="00A27514" w14:paraId="7D7EED89" w14:textId="77777777" w:rsidTr="00AB6324">
        <w:tc>
          <w:tcPr>
            <w:tcW w:w="562" w:type="dxa"/>
          </w:tcPr>
          <w:p w14:paraId="05BC695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2</w:t>
            </w:r>
          </w:p>
        </w:tc>
        <w:tc>
          <w:tcPr>
            <w:tcW w:w="7230" w:type="dxa"/>
          </w:tcPr>
          <w:p w14:paraId="2821C89B"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3319BD4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82CF7EE" w14:textId="77777777" w:rsidTr="00AB6324">
        <w:tc>
          <w:tcPr>
            <w:tcW w:w="562" w:type="dxa"/>
          </w:tcPr>
          <w:p w14:paraId="096B891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3</w:t>
            </w:r>
          </w:p>
        </w:tc>
        <w:tc>
          <w:tcPr>
            <w:tcW w:w="7230" w:type="dxa"/>
          </w:tcPr>
          <w:p w14:paraId="7D764B61"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головой в перёд и назад.</w:t>
            </w:r>
          </w:p>
        </w:tc>
        <w:tc>
          <w:tcPr>
            <w:tcW w:w="1553" w:type="dxa"/>
          </w:tcPr>
          <w:p w14:paraId="3E36D24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8AA6D1A" w14:textId="77777777" w:rsidTr="00AB6324">
        <w:tc>
          <w:tcPr>
            <w:tcW w:w="562" w:type="dxa"/>
          </w:tcPr>
          <w:p w14:paraId="50304A0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4</w:t>
            </w:r>
          </w:p>
        </w:tc>
        <w:tc>
          <w:tcPr>
            <w:tcW w:w="7230" w:type="dxa"/>
          </w:tcPr>
          <w:p w14:paraId="67944C26"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3F3A3FB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3AB29999" w14:textId="77777777" w:rsidTr="00AB6324">
        <w:tc>
          <w:tcPr>
            <w:tcW w:w="562" w:type="dxa"/>
          </w:tcPr>
          <w:p w14:paraId="7D284553"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5</w:t>
            </w:r>
          </w:p>
        </w:tc>
        <w:tc>
          <w:tcPr>
            <w:tcW w:w="7230" w:type="dxa"/>
          </w:tcPr>
          <w:p w14:paraId="0CF87AE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33901CE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00EC0F80" w14:textId="77777777" w:rsidTr="00AB6324">
        <w:tc>
          <w:tcPr>
            <w:tcW w:w="562" w:type="dxa"/>
          </w:tcPr>
          <w:p w14:paraId="70BB52D4"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6</w:t>
            </w:r>
          </w:p>
        </w:tc>
        <w:tc>
          <w:tcPr>
            <w:tcW w:w="7230" w:type="dxa"/>
          </w:tcPr>
          <w:p w14:paraId="5D657D75"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Наклоны туловища вправо и влево.</w:t>
            </w:r>
          </w:p>
        </w:tc>
        <w:tc>
          <w:tcPr>
            <w:tcW w:w="1553" w:type="dxa"/>
          </w:tcPr>
          <w:p w14:paraId="198AE7D1"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7784D200" w14:textId="77777777" w:rsidTr="00AB6324">
        <w:tc>
          <w:tcPr>
            <w:tcW w:w="562" w:type="dxa"/>
          </w:tcPr>
          <w:p w14:paraId="7B1B5B6B"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7</w:t>
            </w:r>
          </w:p>
        </w:tc>
        <w:tc>
          <w:tcPr>
            <w:tcW w:w="7230" w:type="dxa"/>
          </w:tcPr>
          <w:p w14:paraId="638F015F"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Выпады вперёд.</w:t>
            </w:r>
          </w:p>
        </w:tc>
        <w:tc>
          <w:tcPr>
            <w:tcW w:w="1553" w:type="dxa"/>
          </w:tcPr>
          <w:p w14:paraId="0034754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14577F1" w14:textId="77777777" w:rsidTr="00AB6324">
        <w:tc>
          <w:tcPr>
            <w:tcW w:w="562" w:type="dxa"/>
          </w:tcPr>
          <w:p w14:paraId="3D7951B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w:t>
            </w:r>
          </w:p>
        </w:tc>
        <w:tc>
          <w:tcPr>
            <w:tcW w:w="7230" w:type="dxa"/>
          </w:tcPr>
          <w:p w14:paraId="7240001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Махи ногами вправо и влево.</w:t>
            </w:r>
          </w:p>
        </w:tc>
        <w:tc>
          <w:tcPr>
            <w:tcW w:w="1553" w:type="dxa"/>
          </w:tcPr>
          <w:p w14:paraId="1C5057D0"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6AD24866" w14:textId="77777777" w:rsidTr="00AB6324">
        <w:tc>
          <w:tcPr>
            <w:tcW w:w="562" w:type="dxa"/>
          </w:tcPr>
          <w:p w14:paraId="711726EC"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9</w:t>
            </w:r>
          </w:p>
        </w:tc>
        <w:tc>
          <w:tcPr>
            <w:tcW w:w="7230" w:type="dxa"/>
          </w:tcPr>
          <w:p w14:paraId="203D2BCA"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Лежа на полу упражнения «велосипед».</w:t>
            </w:r>
          </w:p>
        </w:tc>
        <w:tc>
          <w:tcPr>
            <w:tcW w:w="1553" w:type="dxa"/>
          </w:tcPr>
          <w:p w14:paraId="65C5A831"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59B27F52" w14:textId="77777777" w:rsidTr="00AB6324">
        <w:tc>
          <w:tcPr>
            <w:tcW w:w="562" w:type="dxa"/>
          </w:tcPr>
          <w:p w14:paraId="203060C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10</w:t>
            </w:r>
          </w:p>
        </w:tc>
        <w:tc>
          <w:tcPr>
            <w:tcW w:w="7230" w:type="dxa"/>
          </w:tcPr>
          <w:p w14:paraId="7AFD5F2C"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Лёжа на полу упражнение «свечка».</w:t>
            </w:r>
          </w:p>
        </w:tc>
        <w:tc>
          <w:tcPr>
            <w:tcW w:w="1553" w:type="dxa"/>
          </w:tcPr>
          <w:p w14:paraId="6539139E"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2ABAA9A2" w14:textId="77777777" w:rsidTr="00AB6324">
        <w:tc>
          <w:tcPr>
            <w:tcW w:w="562" w:type="dxa"/>
          </w:tcPr>
          <w:p w14:paraId="2FCB4E59"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11</w:t>
            </w:r>
          </w:p>
        </w:tc>
        <w:tc>
          <w:tcPr>
            <w:tcW w:w="7230" w:type="dxa"/>
          </w:tcPr>
          <w:p w14:paraId="258972D7"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Прыжки на правой и левой ногах.</w:t>
            </w:r>
          </w:p>
        </w:tc>
        <w:tc>
          <w:tcPr>
            <w:tcW w:w="1553" w:type="dxa"/>
          </w:tcPr>
          <w:p w14:paraId="25077906"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r w:rsidR="00AB6324" w:rsidRPr="00A27514" w14:paraId="4D373AB1" w14:textId="77777777" w:rsidTr="00AB6324">
        <w:tc>
          <w:tcPr>
            <w:tcW w:w="562" w:type="dxa"/>
          </w:tcPr>
          <w:p w14:paraId="560A6625"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 xml:space="preserve">12 </w:t>
            </w:r>
          </w:p>
        </w:tc>
        <w:tc>
          <w:tcPr>
            <w:tcW w:w="7230" w:type="dxa"/>
          </w:tcPr>
          <w:p w14:paraId="67FD7F6B" w14:textId="77777777" w:rsidR="00AB6324" w:rsidRPr="00A27514" w:rsidRDefault="00AB6324" w:rsidP="00AB6324">
            <w:pPr>
              <w:spacing w:after="150" w:line="300" w:lineRule="atLeast"/>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Упражнения на растяжку.</w:t>
            </w:r>
          </w:p>
        </w:tc>
        <w:tc>
          <w:tcPr>
            <w:tcW w:w="1553" w:type="dxa"/>
          </w:tcPr>
          <w:p w14:paraId="030E0DE2" w14:textId="77777777" w:rsidR="00AB6324" w:rsidRPr="00A27514" w:rsidRDefault="00AB6324" w:rsidP="00AB6324">
            <w:pPr>
              <w:spacing w:after="150" w:line="300" w:lineRule="atLeast"/>
              <w:jc w:val="center"/>
              <w:rPr>
                <w:rFonts w:ascii="Times New Roman" w:eastAsia="Times New Roman" w:hAnsi="Times New Roman"/>
                <w:color w:val="000000"/>
                <w:sz w:val="24"/>
                <w:szCs w:val="24"/>
                <w:lang w:eastAsia="ru-RU"/>
              </w:rPr>
            </w:pPr>
            <w:r w:rsidRPr="00A27514">
              <w:rPr>
                <w:rFonts w:ascii="Times New Roman" w:eastAsia="Times New Roman" w:hAnsi="Times New Roman"/>
                <w:color w:val="000000"/>
                <w:sz w:val="24"/>
                <w:szCs w:val="24"/>
                <w:lang w:eastAsia="ru-RU"/>
              </w:rPr>
              <w:t>8-10 раз.</w:t>
            </w:r>
          </w:p>
        </w:tc>
      </w:tr>
    </w:tbl>
    <w:p w14:paraId="46139A10" w14:textId="77777777" w:rsidR="00581856" w:rsidRDefault="00581856" w:rsidP="006A0905">
      <w:pPr>
        <w:spacing w:line="259" w:lineRule="auto"/>
        <w:jc w:val="center"/>
        <w:rPr>
          <w:rFonts w:asciiTheme="minorHAnsi" w:eastAsiaTheme="minorHAnsi" w:hAnsiTheme="minorHAnsi" w:cstheme="minorBidi"/>
        </w:rPr>
      </w:pPr>
    </w:p>
    <w:p w14:paraId="3C63CE42" w14:textId="77777777" w:rsidR="005478BD" w:rsidRPr="005478BD" w:rsidRDefault="005478BD" w:rsidP="005478BD">
      <w:pPr>
        <w:spacing w:after="285" w:line="240" w:lineRule="auto"/>
        <w:jc w:val="center"/>
        <w:rPr>
          <w:rFonts w:ascii="Arial Narrow" w:eastAsia="Times New Roman" w:hAnsi="Arial Narrow"/>
          <w:b/>
          <w:sz w:val="23"/>
          <w:szCs w:val="23"/>
          <w:lang w:eastAsia="ru-RU"/>
        </w:rPr>
      </w:pPr>
      <w:r w:rsidRPr="005478BD">
        <w:rPr>
          <w:rFonts w:ascii="Arial Narrow" w:eastAsia="Times New Roman" w:hAnsi="Arial Narrow"/>
          <w:b/>
          <w:sz w:val="23"/>
          <w:szCs w:val="23"/>
          <w:lang w:eastAsia="ru-RU"/>
        </w:rPr>
        <w:t>Допинг и его негативное влияние на организм спортсмена.</w:t>
      </w:r>
    </w:p>
    <w:p w14:paraId="6903B133"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Вопросы, касающиеся применения лекарств в спорте давно привлекают к себе внимание как профессиональных спортсменов, так и людей, занимающихся любительским спортом. Что такое допинг?</w:t>
      </w:r>
    </w:p>
    <w:p w14:paraId="4DB1DFF9" w14:textId="77777777" w:rsidR="005478BD" w:rsidRPr="005478BD" w:rsidRDefault="005478BD" w:rsidP="005478BD">
      <w:pPr>
        <w:spacing w:after="0" w:line="240" w:lineRule="auto"/>
        <w:jc w:val="both"/>
        <w:rPr>
          <w:rFonts w:ascii="Arial Narrow" w:eastAsia="Times New Roman" w:hAnsi="Arial Narrow"/>
          <w:sz w:val="23"/>
          <w:szCs w:val="23"/>
          <w:lang w:eastAsia="ru-RU"/>
        </w:rPr>
      </w:pPr>
      <w:r w:rsidRPr="005478BD">
        <w:rPr>
          <w:rFonts w:ascii="Arial Narrow" w:eastAsia="Times New Roman" w:hAnsi="Arial Narrow"/>
          <w:i/>
          <w:iCs/>
          <w:sz w:val="23"/>
          <w:szCs w:val="23"/>
          <w:lang w:eastAsia="ru-RU"/>
        </w:rPr>
        <w:t>Допустимо ли применение лекарственных средств для достижения высоких спортивных результатов? Вредно ли это для здоровья или можно подобрать безопасные комбинации препаратов? </w:t>
      </w:r>
    </w:p>
    <w:p w14:paraId="3BEA2342"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 xml:space="preserve">Уровень развития современного спорта, те перегрузки, которые испытывают спортсмены, настолько высоки, что попытки вообще отказаться от использования лекарственных препаратов отражают воззрения даже не вчерашнего, а позавчерашнего дня. За последние 15-20 лет объем, и интенсивность тренировочных и соревновательных нагрузок возросли в 2-3 </w:t>
      </w:r>
      <w:proofErr w:type="gramStart"/>
      <w:r w:rsidRPr="005478BD">
        <w:rPr>
          <w:rFonts w:ascii="Arial Narrow" w:eastAsia="Times New Roman" w:hAnsi="Arial Narrow"/>
          <w:sz w:val="23"/>
          <w:szCs w:val="23"/>
          <w:lang w:eastAsia="ru-RU"/>
        </w:rPr>
        <w:t>раза</w:t>
      </w:r>
      <w:proofErr w:type="gramEnd"/>
      <w:r w:rsidRPr="005478BD">
        <w:rPr>
          <w:rFonts w:ascii="Arial Narrow" w:eastAsia="Times New Roman" w:hAnsi="Arial Narrow"/>
          <w:sz w:val="23"/>
          <w:szCs w:val="23"/>
          <w:lang w:eastAsia="ru-RU"/>
        </w:rPr>
        <w:t xml:space="preserve"> и спортсмены многих видов спорта вплотную подошли к пределу физиологических возможностей организма.</w:t>
      </w:r>
    </w:p>
    <w:p w14:paraId="20575F9D"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При этом витаминная и пищевая неполноценность многих продуктов питания спортсменов, необходимость проведения восстановительных и профилактических мероприятий, приспособление организма к тяжелым физическим и психоэмоциональным нагрузкам, переездам в иные климатические условия и часовые пояса, а также множество иных причин, диктует необходимость применения фармакологических препаратов для обеспечения полноценной спортивной деятельности.</w:t>
      </w:r>
    </w:p>
    <w:p w14:paraId="52FBCC32"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 xml:space="preserve">Развитая фармакологическая промышленность, конкурентная борьба фирм и сопровождающая ее реклама, часто значительно превышающая истинные возможности того или иного препарата, помогают таким спортсменам и отдельным спортивным руководителям добиваться победы на соревнованиях любым путем. В том числе с применением стимулирующих лекарственных препаратов, так называемых </w:t>
      </w:r>
      <w:r w:rsidRPr="005478BD">
        <w:rPr>
          <w:rFonts w:ascii="Arial Narrow" w:eastAsia="Times New Roman" w:hAnsi="Arial Narrow"/>
          <w:sz w:val="23"/>
          <w:szCs w:val="23"/>
          <w:lang w:eastAsia="ru-RU"/>
        </w:rPr>
        <w:lastRenderedPageBreak/>
        <w:t>допингов, стимуляторы поставили перед общественностью острейшую проблему. Важность ее состоит в том, что кроме медицинского, она включает в себя также этический, социальный, моральный и юридический аспекты, является достаточно многогранной.</w:t>
      </w:r>
    </w:p>
    <w:p w14:paraId="20D582EB"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Применение допингов противоречит самой сущности соревнования, создает неравные условия для спортивной борьбы.</w:t>
      </w:r>
    </w:p>
    <w:p w14:paraId="3A0C224D" w14:textId="77777777" w:rsidR="005478BD" w:rsidRPr="005478BD" w:rsidRDefault="005478BD" w:rsidP="005478BD">
      <w:pPr>
        <w:spacing w:after="285" w:line="240" w:lineRule="auto"/>
        <w:jc w:val="both"/>
        <w:rPr>
          <w:rFonts w:ascii="Arial Narrow" w:eastAsia="Times New Roman" w:hAnsi="Arial Narrow"/>
          <w:sz w:val="23"/>
          <w:szCs w:val="23"/>
          <w:lang w:eastAsia="ru-RU"/>
        </w:rPr>
      </w:pPr>
      <w:proofErr w:type="gramStart"/>
      <w:r w:rsidRPr="005478BD">
        <w:rPr>
          <w:rFonts w:ascii="Arial Narrow" w:eastAsia="Times New Roman" w:hAnsi="Arial Narrow"/>
          <w:sz w:val="23"/>
          <w:szCs w:val="23"/>
          <w:lang w:eastAsia="ru-RU"/>
        </w:rPr>
        <w:t>В зависимости от выбора,</w:t>
      </w:r>
      <w:proofErr w:type="gramEnd"/>
      <w:r w:rsidRPr="005478BD">
        <w:rPr>
          <w:rFonts w:ascii="Arial Narrow" w:eastAsia="Times New Roman" w:hAnsi="Arial Narrow"/>
          <w:sz w:val="23"/>
          <w:szCs w:val="23"/>
          <w:lang w:eastAsia="ru-RU"/>
        </w:rPr>
        <w:t xml:space="preserve"> химические препараты оказывают существенное влияние на рост, развитие мышечной массы спортсмена, повышают остроту зрения, быстроту двигательной реакции, выносливость, снижают болевые ощущения, могут усиливать агрессивность или успокаивать. Естественно, спортсмены, пользующиеся стимуляторами, имеют явное преимущество перед теми, кто их не употребляет, что ведет к нарушению главного спортивного принципа: для всех соревнующихся -- равные условия.</w:t>
      </w:r>
    </w:p>
    <w:p w14:paraId="7E8CAEE6"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С медицинской точки зрения допинги, искусственно стимулируя организм, оказывают возбуждающее действие на центральную нервную систему (ЦНС), создают ложное чувство повышенных возможностей и отсутствия утомления, нарушают нормальную регуляцию функций, обуславливают нерациональную, неэкономную их деятельность при физических напряжениях, приводят к исчерпанию резервов организма, усиливают последствия нагрузок, удлиняют период восстановления. Тем самым они подавляют естественные физиологические реакции, предохраняющие организм от перенапряжения, и даже способствуют его возникновению. Это (особенно на фоне отклонений в состоянии здоровья, недостаточной тренированности или переутомления, возрастных особенностей, неблагоприятных условий среды и пр.) может вызвать невротические расстройства, острую, сердечную недостаточность, инфаркт и даже привести к смертельному исходу.</w:t>
      </w:r>
    </w:p>
    <w:p w14:paraId="761E9FF8"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При употреблении допингов после кратковременного повышения функций наступает их угнетение и снижение работоспособности. Допинги могут приводить к нарушениям спортивной техники и ориентировки, снижению логического мышления, немотивированным изменениям поведения и выраженной агрессивности, опасным не только для спортсмена, но и для окружающих.</w:t>
      </w:r>
    </w:p>
    <w:p w14:paraId="0FEBD506"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Тем или иным побочным действием обладают почти все известные допинги (стимуляторы). Повторные приемы некоторых препаратов и постепенное повышение дозировки, в связи с наступающим при этом привыканием к их действию, могут привести к развитию патологической зависимости (наркомании), стойким изменениям психики и поведенческих реакций. Стимуляторы применяются с учетом специфики вида спорта накануне или во время соревнований для достижения более высоких результатов. Особенно часто их используют для быстрого восстановления организма спортсмена после соревнований и интенсивных тренировок.</w:t>
      </w:r>
    </w:p>
    <w:p w14:paraId="6557F841"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 xml:space="preserve">Современные открытия в области медицины, развитие фармакологической промышленности, производство новых лекарственных препаратов, разного рода искусственных биостимуляторов, </w:t>
      </w:r>
      <w:proofErr w:type="spellStart"/>
      <w:r w:rsidRPr="005478BD">
        <w:rPr>
          <w:rFonts w:ascii="Arial Narrow" w:eastAsia="Times New Roman" w:hAnsi="Arial Narrow"/>
          <w:sz w:val="23"/>
          <w:szCs w:val="23"/>
          <w:lang w:eastAsia="ru-RU"/>
        </w:rPr>
        <w:t>биоактивизированных</w:t>
      </w:r>
      <w:proofErr w:type="spellEnd"/>
      <w:r w:rsidRPr="005478BD">
        <w:rPr>
          <w:rFonts w:ascii="Arial Narrow" w:eastAsia="Times New Roman" w:hAnsi="Arial Narrow"/>
          <w:sz w:val="23"/>
          <w:szCs w:val="23"/>
          <w:lang w:eastAsia="ru-RU"/>
        </w:rPr>
        <w:t xml:space="preserve"> средств на фоне высокой политической и экономической заинтересованности в победах на международных состязаниях привели к тому, что допинги распространились практически на все виды профессионального и любительского спорта.</w:t>
      </w:r>
    </w:p>
    <w:p w14:paraId="7ADBD4D7" w14:textId="77777777" w:rsidR="005478BD" w:rsidRPr="005478BD" w:rsidRDefault="005478BD" w:rsidP="005478BD">
      <w:pPr>
        <w:spacing w:after="285" w:line="240" w:lineRule="auto"/>
        <w:jc w:val="both"/>
        <w:rPr>
          <w:rFonts w:ascii="Arial Narrow" w:eastAsia="Times New Roman" w:hAnsi="Arial Narrow"/>
          <w:sz w:val="23"/>
          <w:szCs w:val="23"/>
          <w:lang w:eastAsia="ru-RU"/>
        </w:rPr>
      </w:pPr>
      <w:r w:rsidRPr="005478BD">
        <w:rPr>
          <w:rFonts w:ascii="Arial Narrow" w:eastAsia="Times New Roman" w:hAnsi="Arial Narrow"/>
          <w:sz w:val="23"/>
          <w:szCs w:val="23"/>
          <w:lang w:eastAsia="ru-RU"/>
        </w:rPr>
        <w:t xml:space="preserve">Когда же все-таки это началось? Когда спортсмены стали использовать лекарства, чтобы достичь преимущества </w:t>
      </w:r>
      <w:proofErr w:type="gramStart"/>
      <w:r w:rsidRPr="005478BD">
        <w:rPr>
          <w:rFonts w:ascii="Arial Narrow" w:eastAsia="Times New Roman" w:hAnsi="Arial Narrow"/>
          <w:sz w:val="23"/>
          <w:szCs w:val="23"/>
          <w:lang w:eastAsia="ru-RU"/>
        </w:rPr>
        <w:t>над соперниками</w:t>
      </w:r>
      <w:proofErr w:type="gramEnd"/>
      <w:r w:rsidRPr="005478BD">
        <w:rPr>
          <w:rFonts w:ascii="Arial Narrow" w:eastAsia="Times New Roman" w:hAnsi="Arial Narrow"/>
          <w:sz w:val="23"/>
          <w:szCs w:val="23"/>
          <w:lang w:eastAsia="ru-RU"/>
        </w:rPr>
        <w:t xml:space="preserve">? История </w:t>
      </w:r>
      <w:proofErr w:type="gramStart"/>
      <w:r w:rsidRPr="005478BD">
        <w:rPr>
          <w:rFonts w:ascii="Arial Narrow" w:eastAsia="Times New Roman" w:hAnsi="Arial Narrow"/>
          <w:sz w:val="23"/>
          <w:szCs w:val="23"/>
          <w:lang w:eastAsia="ru-RU"/>
        </w:rPr>
        <w:t>допинга по существу</w:t>
      </w:r>
      <w:proofErr w:type="gramEnd"/>
      <w:r w:rsidRPr="005478BD">
        <w:rPr>
          <w:rFonts w:ascii="Arial Narrow" w:eastAsia="Times New Roman" w:hAnsi="Arial Narrow"/>
          <w:sz w:val="23"/>
          <w:szCs w:val="23"/>
          <w:lang w:eastAsia="ru-RU"/>
        </w:rPr>
        <w:t xml:space="preserve"> уходит вглубь веков. Стимулирующие, тонизирующие, возбуждающие свойства некоторых веществ растительного происхождения были известны давно.</w:t>
      </w:r>
    </w:p>
    <w:sectPr w:rsidR="005478BD" w:rsidRPr="005478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Narrow">
    <w:charset w:val="00"/>
    <w:family w:val="swiss"/>
    <w:pitch w:val="variable"/>
    <w:sig w:usb0="00000287" w:usb1="000008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7663CC"/>
    <w:multiLevelType w:val="hybridMultilevel"/>
    <w:tmpl w:val="AEA6A0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0062"/>
    <w:rsid w:val="00052DE3"/>
    <w:rsid w:val="00071297"/>
    <w:rsid w:val="000F19BD"/>
    <w:rsid w:val="001367F5"/>
    <w:rsid w:val="0018411E"/>
    <w:rsid w:val="0024644A"/>
    <w:rsid w:val="0028065F"/>
    <w:rsid w:val="002C5C46"/>
    <w:rsid w:val="002F5D1F"/>
    <w:rsid w:val="002F6079"/>
    <w:rsid w:val="00305F07"/>
    <w:rsid w:val="00337CB9"/>
    <w:rsid w:val="0035100C"/>
    <w:rsid w:val="003F6C4A"/>
    <w:rsid w:val="0043746D"/>
    <w:rsid w:val="005478BD"/>
    <w:rsid w:val="00571DE9"/>
    <w:rsid w:val="00581856"/>
    <w:rsid w:val="0058442F"/>
    <w:rsid w:val="005975AF"/>
    <w:rsid w:val="005F1621"/>
    <w:rsid w:val="006646EC"/>
    <w:rsid w:val="00680B92"/>
    <w:rsid w:val="006A0905"/>
    <w:rsid w:val="006C38E5"/>
    <w:rsid w:val="00736236"/>
    <w:rsid w:val="00763B13"/>
    <w:rsid w:val="007B001B"/>
    <w:rsid w:val="007F0A46"/>
    <w:rsid w:val="008238C4"/>
    <w:rsid w:val="00831FE5"/>
    <w:rsid w:val="00834B4C"/>
    <w:rsid w:val="0085699B"/>
    <w:rsid w:val="008676E9"/>
    <w:rsid w:val="008A5518"/>
    <w:rsid w:val="008B34C8"/>
    <w:rsid w:val="008F25DA"/>
    <w:rsid w:val="00A02DA5"/>
    <w:rsid w:val="00A06ECF"/>
    <w:rsid w:val="00A16248"/>
    <w:rsid w:val="00A43753"/>
    <w:rsid w:val="00A75BF8"/>
    <w:rsid w:val="00AB6324"/>
    <w:rsid w:val="00AD27AF"/>
    <w:rsid w:val="00B701BB"/>
    <w:rsid w:val="00BA6D01"/>
    <w:rsid w:val="00BE5CAB"/>
    <w:rsid w:val="00C91EFD"/>
    <w:rsid w:val="00CD1B7D"/>
    <w:rsid w:val="00CE1468"/>
    <w:rsid w:val="00D21428"/>
    <w:rsid w:val="00DA6105"/>
    <w:rsid w:val="00DC2145"/>
    <w:rsid w:val="00DE09F7"/>
    <w:rsid w:val="00DE6F05"/>
    <w:rsid w:val="00E064EE"/>
    <w:rsid w:val="00E521E4"/>
    <w:rsid w:val="00E555FE"/>
    <w:rsid w:val="00E93397"/>
    <w:rsid w:val="00F32CAD"/>
    <w:rsid w:val="00F34CE0"/>
    <w:rsid w:val="00F94CB5"/>
    <w:rsid w:val="00F95A43"/>
    <w:rsid w:val="00FA2A00"/>
    <w:rsid w:val="00FA6561"/>
    <w:rsid w:val="00FB1DB6"/>
    <w:rsid w:val="00FB4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paragraph" w:styleId="3">
    <w:name w:val="heading 3"/>
    <w:basedOn w:val="a"/>
    <w:link w:val="30"/>
    <w:qFormat/>
    <w:rsid w:val="00F32CAD"/>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F32CAD"/>
    <w:rPr>
      <w:rFonts w:ascii="Times New Roman" w:eastAsia="Times New Roman" w:hAnsi="Times New Roman" w:cs="Times New Roman"/>
      <w:b/>
      <w:bCs/>
      <w:sz w:val="27"/>
      <w:szCs w:val="27"/>
      <w:lang w:eastAsia="ru-RU"/>
    </w:rPr>
  </w:style>
  <w:style w:type="paragraph" w:styleId="a4">
    <w:name w:val="Normal (Web)"/>
    <w:basedOn w:val="a"/>
    <w:rsid w:val="00F32CAD"/>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3">
    <w:name w:val="Сетка таблицы13"/>
    <w:basedOn w:val="a1"/>
    <w:next w:val="a3"/>
    <w:uiPriority w:val="39"/>
    <w:rsid w:val="006A090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13</Pages>
  <Words>4654</Words>
  <Characters>26530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63</cp:revision>
  <dcterms:created xsi:type="dcterms:W3CDTF">2020-04-12T16:04:00Z</dcterms:created>
  <dcterms:modified xsi:type="dcterms:W3CDTF">2020-05-18T13:54:00Z</dcterms:modified>
</cp:coreProperties>
</file>